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71" w:rsidRPr="00FC2E71" w:rsidRDefault="00F96DF7" w:rsidP="00FC2E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E71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3D5A57" w:rsidRDefault="00F96DF7" w:rsidP="00FC2E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E71">
        <w:rPr>
          <w:rFonts w:ascii="Times New Roman" w:hAnsi="Times New Roman" w:cs="Times New Roman"/>
          <w:b/>
          <w:sz w:val="32"/>
          <w:szCs w:val="32"/>
        </w:rPr>
        <w:t>предоставления земельных участков льготным категориям граждан в собственность бесплатно</w:t>
      </w:r>
    </w:p>
    <w:p w:rsidR="00FC2E71" w:rsidRPr="00FC2E71" w:rsidRDefault="00FC2E71" w:rsidP="00FC2E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1. Земельный участок в соответствии с Законом предоставляется однократно.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2. Земельный участок предоставляется: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1) в границах муниципального района (городского округа, муниципального округа) Омской области по месту жительства гражданина (членов многодетной семьи);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FE4B19">
        <w:rPr>
          <w:color w:val="22272F"/>
          <w:sz w:val="28"/>
          <w:szCs w:val="28"/>
        </w:rPr>
        <w:t>2) из числа земельных участков, расположенных в муниципальных районах (муниципальных округах) Омской области, гражданам (членам многодетной семьи), состоящим на учете в органе местного самоуправления городского округа, а также из числа земельных участков, расположенных в муниципальных районах (муниципальных округах) Омской области, которые граничат с муниципальными районами (муниципальными округами) Омской области по месту жительства граждан (членов многодетной семьи), состоящих на учете воргане</w:t>
      </w:r>
      <w:proofErr w:type="gramEnd"/>
      <w:r w:rsidRPr="00FE4B19">
        <w:rPr>
          <w:color w:val="22272F"/>
          <w:sz w:val="28"/>
          <w:szCs w:val="28"/>
        </w:rPr>
        <w:t xml:space="preserve"> местного самоуправления муниципального района (муниципального округа) Омской области в порядке, определяемом Правительством Омской области.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3. В случаях, предусмотренных </w:t>
      </w:r>
      <w:hyperlink r:id="rId4" w:anchor="/document/15593653/entry/3011" w:history="1">
        <w:r w:rsidRPr="00FE4B19">
          <w:rPr>
            <w:rStyle w:val="a7"/>
            <w:color w:val="3272C0"/>
            <w:sz w:val="28"/>
            <w:szCs w:val="28"/>
          </w:rPr>
          <w:t>подпунктами 1 - 3 пункта 1 статьи 3</w:t>
        </w:r>
      </w:hyperlink>
      <w:r w:rsidRPr="00FE4B19">
        <w:rPr>
          <w:color w:val="22272F"/>
          <w:sz w:val="28"/>
          <w:szCs w:val="28"/>
        </w:rPr>
        <w:t>  Закона, земельный участок предоставляется из числа земельных участков, включенных в перечень.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4. Уполномоченные органы предоставляют в орган местного самоуправления утвержденные перечни ежеквартально не позднее 1 числа месяца, следующего за истекшим периодом.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FE4B19">
        <w:rPr>
          <w:color w:val="22272F"/>
          <w:sz w:val="28"/>
          <w:szCs w:val="28"/>
        </w:rPr>
        <w:t>Орган местного самоуправления ежеквартально не позднее 10 числа месяца, следующего за истекшим периодом, размещает сведения о земельных участках, включенных в перечни, по форме, утвержденной Правительством Омской области, на своем официальном сайте в информационно-телекоммуникационной сети "Интернет" и публикует в печатном средстве массовой информации или ином источнике для официального опубликования (обнародования) муниципальных правовых актов данного муниципального района (городского округа, муниципального округа) Омской</w:t>
      </w:r>
      <w:proofErr w:type="gramEnd"/>
      <w:r w:rsidRPr="00FE4B19">
        <w:rPr>
          <w:color w:val="22272F"/>
          <w:sz w:val="28"/>
          <w:szCs w:val="28"/>
        </w:rPr>
        <w:t xml:space="preserve"> области.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 xml:space="preserve">5. </w:t>
      </w:r>
      <w:proofErr w:type="gramStart"/>
      <w:r w:rsidRPr="00FE4B19">
        <w:rPr>
          <w:color w:val="22272F"/>
          <w:sz w:val="28"/>
          <w:szCs w:val="28"/>
        </w:rPr>
        <w:t>Гражданин, состоящий на учете, в течение одного месяца со дня опубликования сведений, указанных в </w:t>
      </w:r>
      <w:hyperlink r:id="rId5" w:anchor="/document/15593653/entry/542" w:history="1">
        <w:r w:rsidRPr="00FE4B19">
          <w:rPr>
            <w:rStyle w:val="a7"/>
            <w:color w:val="3272C0"/>
            <w:sz w:val="28"/>
            <w:szCs w:val="28"/>
          </w:rPr>
          <w:t>абзаце втором пункта 4</w:t>
        </w:r>
      </w:hyperlink>
      <w:r w:rsidRPr="00FE4B19">
        <w:rPr>
          <w:color w:val="22272F"/>
          <w:sz w:val="28"/>
          <w:szCs w:val="28"/>
        </w:rPr>
        <w:t> , в соответствующем печатном средстве массовой информации или ином источнике официального опубликования (обнародования) муниципальных правовых актов вправе обращаться в уполномоченный орган с заявлением о предоставлении земельного участка по форме, установленной Правительством Омской области (далее - заявление о предоставлении земельного участка).</w:t>
      </w:r>
      <w:proofErr w:type="gramEnd"/>
      <w:r w:rsidRPr="00FE4B19">
        <w:rPr>
          <w:color w:val="22272F"/>
          <w:sz w:val="28"/>
          <w:szCs w:val="28"/>
        </w:rPr>
        <w:t xml:space="preserve"> При подаче заявления о предоставлении земельного участка предъявляются документы, перечень которых устанавливается Правительством Омской области.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lastRenderedPageBreak/>
        <w:t>Заявление о предоставлении земельного участка может быть подано гражданином в один уполномоченный орган в отношении одного земельного участка.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Порядок определения очередности предоставления гражданину земельного участка определяется Правительством Омской области в соответствии с очередностью постановки данного гражданина на учет.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Проверка соответствия гражданина, который согласно установленной очередности может претендовать на предоставление земельного участка, требованиям, установленным настоящим Законом, осуществляется уполномоченным органом в порядке, установленном Правительством Омской области.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6. По результатам определения очередности и проверки сведений, подтверждающих соответствие гражданина условиям, установленным настоящим Законом, уполномоченным органом принимается решение о предоставлении земельного участка либо об отказе в предоставлении земельного участка, которое направляется (вручается) гражданину в течение пяти рабочих дней со дня его принятия.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7. Уполномоченный орган отказывает гражданину в предоставлении земельного участка при наличии следующих оснований: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FE4B19">
        <w:rPr>
          <w:color w:val="22272F"/>
          <w:sz w:val="28"/>
          <w:szCs w:val="28"/>
        </w:rPr>
        <w:t>1) реализация права на предоставление земельного участка по одному из оснований, указанных в </w:t>
      </w:r>
      <w:hyperlink r:id="rId6" w:anchor="/document/12124624/entry/3956" w:history="1">
        <w:r w:rsidRPr="00FE4B19">
          <w:rPr>
            <w:rStyle w:val="a7"/>
            <w:color w:val="3272C0"/>
            <w:sz w:val="28"/>
            <w:szCs w:val="28"/>
          </w:rPr>
          <w:t>подпунктах 6</w:t>
        </w:r>
      </w:hyperlink>
      <w:r w:rsidRPr="00FE4B19">
        <w:rPr>
          <w:color w:val="22272F"/>
          <w:sz w:val="28"/>
          <w:szCs w:val="28"/>
        </w:rPr>
        <w:t> и </w:t>
      </w:r>
      <w:hyperlink r:id="rId7" w:anchor="/document/12124624/entry/3957" w:history="1">
        <w:r w:rsidRPr="00FE4B19">
          <w:rPr>
            <w:rStyle w:val="a7"/>
            <w:color w:val="3272C0"/>
            <w:sz w:val="28"/>
            <w:szCs w:val="28"/>
          </w:rPr>
          <w:t>7 статьи 39.5</w:t>
        </w:r>
      </w:hyperlink>
      <w:r w:rsidRPr="00FE4B19">
        <w:rPr>
          <w:color w:val="22272F"/>
          <w:sz w:val="28"/>
          <w:szCs w:val="28"/>
        </w:rPr>
        <w:t> Земельного кодекса Российской Федерации, в том числе предоставление земельного участка в соответствии со </w:t>
      </w:r>
      <w:hyperlink r:id="rId8" w:anchor="/document/15593655/entry/72" w:history="1">
        <w:r w:rsidRPr="00FE4B19">
          <w:rPr>
            <w:rStyle w:val="a7"/>
            <w:color w:val="3272C0"/>
            <w:sz w:val="28"/>
            <w:szCs w:val="28"/>
          </w:rPr>
          <w:t>статьей 7.2</w:t>
        </w:r>
      </w:hyperlink>
      <w:r w:rsidRPr="00FE4B19">
        <w:rPr>
          <w:color w:val="22272F"/>
          <w:sz w:val="28"/>
          <w:szCs w:val="28"/>
        </w:rPr>
        <w:t> Закона Омской области от 30 апреля 2015 года N 1743-ОЗ "О регулировании земельных отношений в Омской области";</w:t>
      </w:r>
      <w:proofErr w:type="gramEnd"/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2) утрата гражданином оснований, дающих ему право на получение земельного участка в соответствии с настоящим Законом, за исключением случаев, предусмотренных </w:t>
      </w:r>
      <w:hyperlink r:id="rId9" w:anchor="/document/15593653/entry/5011" w:history="1">
        <w:r w:rsidRPr="00FE4B19">
          <w:rPr>
            <w:rStyle w:val="a7"/>
            <w:color w:val="3272C0"/>
            <w:sz w:val="28"/>
            <w:szCs w:val="28"/>
          </w:rPr>
          <w:t>пунктом 11</w:t>
        </w:r>
      </w:hyperlink>
      <w:r w:rsidRPr="00FE4B19">
        <w:rPr>
          <w:color w:val="22272F"/>
          <w:sz w:val="28"/>
          <w:szCs w:val="28"/>
        </w:rPr>
        <w:t>  статьи 5, </w:t>
      </w:r>
      <w:hyperlink r:id="rId10" w:anchor="/document/15593653/entry/51001" w:history="1">
        <w:r w:rsidRPr="00FE4B19">
          <w:rPr>
            <w:rStyle w:val="a7"/>
            <w:color w:val="3272C0"/>
            <w:sz w:val="28"/>
            <w:szCs w:val="28"/>
          </w:rPr>
          <w:t>пунктом 1 статьи 5.1</w:t>
        </w:r>
      </w:hyperlink>
      <w:r w:rsidRPr="00FE4B19">
        <w:rPr>
          <w:color w:val="22272F"/>
          <w:sz w:val="28"/>
          <w:szCs w:val="28"/>
        </w:rPr>
        <w:t>  Закона;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3) смена гражданином места жительства в связи с переездом в другой муниципальный район (городской округ, муниципальный округ) Омской области;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4) выявление в документах, представленных в соответствии с </w:t>
      </w:r>
      <w:hyperlink r:id="rId11" w:anchor="/document/15593653/entry/414" w:history="1">
        <w:r w:rsidRPr="00FE4B19">
          <w:rPr>
            <w:rStyle w:val="a7"/>
            <w:color w:val="3272C0"/>
            <w:sz w:val="28"/>
            <w:szCs w:val="28"/>
          </w:rPr>
          <w:t>пунктом 14 статьи 4</w:t>
        </w:r>
      </w:hyperlink>
      <w:r w:rsidRPr="00FE4B19">
        <w:rPr>
          <w:color w:val="22272F"/>
          <w:sz w:val="28"/>
          <w:szCs w:val="28"/>
        </w:rPr>
        <w:t>  Закона, недостоверных сведений;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5) смена гражданином места жительства в связи с переездом за пределы Омской области;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6) предоставление гражданину денежной выплаты;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7) земельный участок предоставлен иному лицу в соответствии с Законом;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8) гражданином нарушен порядок подачи заявления о предоставлении земельного участка.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При принятии уполномоченным органом решения об отказе в предоставлении земельного участка гражданин подлежит снятию с учета, за исключением случаев, предусмотренных </w:t>
      </w:r>
      <w:hyperlink r:id="rId12" w:anchor="/document/15593653/entry/501014" w:history="1">
        <w:r w:rsidRPr="00FE4B19">
          <w:rPr>
            <w:rStyle w:val="a7"/>
            <w:color w:val="3272C0"/>
            <w:sz w:val="28"/>
            <w:szCs w:val="28"/>
          </w:rPr>
          <w:t>подпунктами 4</w:t>
        </w:r>
      </w:hyperlink>
      <w:r w:rsidRPr="00FE4B19">
        <w:rPr>
          <w:color w:val="22272F"/>
          <w:sz w:val="28"/>
          <w:szCs w:val="28"/>
        </w:rPr>
        <w:t>, </w:t>
      </w:r>
      <w:hyperlink r:id="rId13" w:anchor="/document/15593653/entry/501017" w:history="1">
        <w:r w:rsidRPr="00FE4B19">
          <w:rPr>
            <w:rStyle w:val="a7"/>
            <w:color w:val="3272C0"/>
            <w:sz w:val="28"/>
            <w:szCs w:val="28"/>
          </w:rPr>
          <w:t>7</w:t>
        </w:r>
      </w:hyperlink>
      <w:r w:rsidRPr="00FE4B19">
        <w:rPr>
          <w:color w:val="22272F"/>
          <w:sz w:val="28"/>
          <w:szCs w:val="28"/>
        </w:rPr>
        <w:t>, </w:t>
      </w:r>
      <w:hyperlink r:id="rId14" w:anchor="/document/15593653/entry/501018" w:history="1">
        <w:r w:rsidRPr="00FE4B19">
          <w:rPr>
            <w:rStyle w:val="a7"/>
            <w:color w:val="3272C0"/>
            <w:sz w:val="28"/>
            <w:szCs w:val="28"/>
          </w:rPr>
          <w:t>8</w:t>
        </w:r>
      </w:hyperlink>
      <w:r w:rsidRPr="00FE4B19">
        <w:rPr>
          <w:color w:val="22272F"/>
          <w:sz w:val="28"/>
          <w:szCs w:val="28"/>
        </w:rPr>
        <w:t>  пункта 5 Закона.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8. Земельный участок предоставляется с учетом требований </w:t>
      </w:r>
      <w:hyperlink r:id="rId15" w:anchor="/document/12124624/entry/1503" w:history="1">
        <w:r w:rsidRPr="00FE4B19">
          <w:rPr>
            <w:rStyle w:val="a7"/>
            <w:color w:val="3272C0"/>
            <w:sz w:val="28"/>
            <w:szCs w:val="28"/>
          </w:rPr>
          <w:t>пункта 3 статьи 15</w:t>
        </w:r>
      </w:hyperlink>
      <w:r w:rsidRPr="00FE4B19">
        <w:rPr>
          <w:color w:val="22272F"/>
          <w:sz w:val="28"/>
          <w:szCs w:val="28"/>
        </w:rPr>
        <w:t> Земельного кодекса Российской Федерации.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FE4B19">
        <w:rPr>
          <w:color w:val="22272F"/>
          <w:sz w:val="28"/>
          <w:szCs w:val="28"/>
        </w:rPr>
        <w:lastRenderedPageBreak/>
        <w:t>9.Граждане, принятые на учет, чье право на получение земельного участка не было реализовано в связи с достижением ребенком (детьми) возраста 18 лет (23 лет, в случае обучения ребенка (детей)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лицами, указанными в </w:t>
      </w:r>
      <w:hyperlink r:id="rId16" w:anchor="/document/15593653/entry/3013" w:history="1">
        <w:r w:rsidRPr="00FE4B19">
          <w:rPr>
            <w:rStyle w:val="a7"/>
            <w:color w:val="3272C0"/>
            <w:sz w:val="28"/>
            <w:szCs w:val="28"/>
          </w:rPr>
          <w:t>подпункте 3 пункта 1 статьи 3</w:t>
        </w:r>
      </w:hyperlink>
      <w:r w:rsidRPr="00FE4B19">
        <w:rPr>
          <w:color w:val="22272F"/>
          <w:sz w:val="28"/>
          <w:szCs w:val="28"/>
        </w:rPr>
        <w:t>  Закона, - 25 лет, сохраняют право на получение</w:t>
      </w:r>
      <w:proofErr w:type="gramEnd"/>
      <w:r w:rsidRPr="00FE4B19">
        <w:rPr>
          <w:color w:val="22272F"/>
          <w:sz w:val="28"/>
          <w:szCs w:val="28"/>
        </w:rPr>
        <w:t xml:space="preserve"> земельного участка в соответствии с настоящим Законом.</w:t>
      </w:r>
    </w:p>
    <w:p w:rsidR="00F96DF7" w:rsidRDefault="00F96DF7" w:rsidP="00FE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3D3" w:rsidRDefault="00D373D3" w:rsidP="00D373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3D3" w:rsidRDefault="00D373D3" w:rsidP="00D373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373D3" w:rsidRDefault="00D373D3" w:rsidP="00D373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73D3" w:rsidRPr="00CC7915" w:rsidRDefault="00D373D3" w:rsidP="00D373D3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CC7915">
        <w:rPr>
          <w:rFonts w:ascii="Times New Roman" w:hAnsi="Times New Roman" w:cs="Times New Roman"/>
          <w:sz w:val="22"/>
          <w:szCs w:val="22"/>
        </w:rPr>
        <w:t>В 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CC7915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C7915">
        <w:rPr>
          <w:rFonts w:ascii="Times New Roman" w:hAnsi="Times New Roman" w:cs="Times New Roman"/>
          <w:sz w:val="22"/>
          <w:szCs w:val="22"/>
        </w:rPr>
        <w:t>___________________</w:t>
      </w:r>
    </w:p>
    <w:p w:rsidR="00D373D3" w:rsidRPr="00CC7915" w:rsidRDefault="00D373D3" w:rsidP="00D373D3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CC7915">
        <w:rPr>
          <w:rFonts w:ascii="Times New Roman" w:hAnsi="Times New Roman" w:cs="Times New Roman"/>
          <w:sz w:val="16"/>
          <w:szCs w:val="16"/>
        </w:rPr>
        <w:t xml:space="preserve">                                    (наименование уполномоченного органа)</w:t>
      </w:r>
    </w:p>
    <w:p w:rsidR="00D373D3" w:rsidRPr="00CC7915" w:rsidRDefault="00D373D3" w:rsidP="00D373D3">
      <w:pPr>
        <w:rPr>
          <w:rFonts w:ascii="Times New Roman" w:hAnsi="Times New Roman" w:cs="Times New Roman"/>
        </w:rPr>
      </w:pPr>
    </w:p>
    <w:p w:rsidR="00D373D3" w:rsidRPr="00CC7915" w:rsidRDefault="00D373D3" w:rsidP="00D373D3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CC7915">
        <w:rPr>
          <w:rStyle w:val="a8"/>
          <w:rFonts w:ascii="Times New Roman" w:hAnsi="Times New Roman" w:cs="Times New Roman"/>
          <w:bCs/>
          <w:sz w:val="22"/>
          <w:szCs w:val="22"/>
        </w:rPr>
        <w:t>Заявление</w:t>
      </w:r>
    </w:p>
    <w:p w:rsidR="00D373D3" w:rsidRPr="00CC7915" w:rsidRDefault="00D373D3" w:rsidP="00D373D3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CC7915">
        <w:rPr>
          <w:rStyle w:val="a8"/>
          <w:rFonts w:ascii="Times New Roman" w:hAnsi="Times New Roman" w:cs="Times New Roman"/>
          <w:bCs/>
          <w:sz w:val="22"/>
          <w:szCs w:val="22"/>
        </w:rPr>
        <w:t>о предоставлении земельного участка в собственность бесплатно</w:t>
      </w:r>
    </w:p>
    <w:p w:rsidR="00D373D3" w:rsidRPr="00CC7915" w:rsidRDefault="00D373D3" w:rsidP="00D373D3">
      <w:pPr>
        <w:jc w:val="center"/>
        <w:rPr>
          <w:rFonts w:ascii="Times New Roman" w:hAnsi="Times New Roman" w:cs="Times New Roman"/>
        </w:rPr>
      </w:pP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1. Фамилия, имя, отчество заявителя: 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C7915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2.  При  наличии  факта  смены   фамилии,  имени,  отчества  указать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предыдущие данные: 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3. Место жительства заявителя: 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4. Реквизиты документа, удостоверяющего личность заявителя 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CC7915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5. Фамилия,  имя, отчество представителя заявителя  (в случае подачинастоящего заявления представителем заявителя):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CC7915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6. Наименование  и реквизиты  документа, удостоверяющего  полномочия  представителя  заявителя, подписавшего настоящее заявление (в случае подачи  настоящего заявления представителем заявителя):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CC791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7. Почтовый адрес и (или) адрес электронной почты: 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8. Контактные телефоны: 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D373D3" w:rsidRPr="00CC7915" w:rsidRDefault="00D373D3" w:rsidP="00D373D3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9. Основание предоставления земельного участка: подпункт 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C7915">
        <w:rPr>
          <w:rFonts w:ascii="Times New Roman" w:hAnsi="Times New Roman" w:cs="Times New Roman"/>
          <w:sz w:val="20"/>
          <w:szCs w:val="20"/>
        </w:rPr>
        <w:t xml:space="preserve">пункта 1  статьи 3  Закона  Омской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CC7915">
        <w:rPr>
          <w:rFonts w:ascii="Times New Roman" w:hAnsi="Times New Roman" w:cs="Times New Roman"/>
          <w:sz w:val="20"/>
          <w:szCs w:val="20"/>
        </w:rPr>
        <w:t xml:space="preserve">бласти  "О предоставлении  отдельнымкатегориям граждан земельных 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r w:rsidRPr="00CC7915">
        <w:rPr>
          <w:rFonts w:ascii="Times New Roman" w:hAnsi="Times New Roman" w:cs="Times New Roman"/>
          <w:sz w:val="20"/>
          <w:szCs w:val="20"/>
        </w:rPr>
        <w:t>частков в собственность бесплатно";</w:t>
      </w:r>
    </w:p>
    <w:p w:rsidR="00D373D3" w:rsidRPr="00CC7915" w:rsidRDefault="00D373D3" w:rsidP="00FE4B19">
      <w:pPr>
        <w:pStyle w:val="aa"/>
        <w:rPr>
          <w:rFonts w:ascii="Times New Roman" w:hAnsi="Times New Roman" w:cs="Times New Roman"/>
          <w:sz w:val="20"/>
          <w:szCs w:val="20"/>
        </w:rPr>
      </w:pPr>
      <w:bookmarkStart w:id="0" w:name="sub_7010"/>
      <w:r w:rsidRPr="00CC7915">
        <w:rPr>
          <w:rFonts w:ascii="Times New Roman" w:hAnsi="Times New Roman" w:cs="Times New Roman"/>
          <w:sz w:val="20"/>
          <w:szCs w:val="20"/>
        </w:rPr>
        <w:t xml:space="preserve">     10. Прошу предоставить в собственность бесплатно </w:t>
      </w:r>
      <w:bookmarkEnd w:id="0"/>
      <w:r w:rsidR="00FE4B19" w:rsidRPr="00FE4B19">
        <w:rPr>
          <w:rFonts w:ascii="Times New Roman" w:hAnsi="Times New Roman" w:cs="Times New Roman"/>
          <w:sz w:val="20"/>
          <w:szCs w:val="20"/>
        </w:rPr>
        <w:t xml:space="preserve">для индивидуальногожилищного  строительства,   садоводства,   ведения   личного   подсобногохозяйства </w:t>
      </w:r>
      <w:r w:rsidRPr="00CC791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 xml:space="preserve"> подчеркнуть) земельный участок с </w:t>
      </w:r>
      <w:r w:rsidR="00FE4B19">
        <w:rPr>
          <w:rFonts w:ascii="Times New Roman" w:hAnsi="Times New Roman" w:cs="Times New Roman"/>
          <w:sz w:val="20"/>
          <w:szCs w:val="20"/>
        </w:rPr>
        <w:t>к</w:t>
      </w:r>
      <w:bookmarkStart w:id="1" w:name="_GoBack"/>
      <w:bookmarkEnd w:id="1"/>
      <w:r w:rsidRPr="00CC7915">
        <w:rPr>
          <w:rFonts w:ascii="Times New Roman" w:hAnsi="Times New Roman" w:cs="Times New Roman"/>
          <w:sz w:val="20"/>
          <w:szCs w:val="20"/>
        </w:rPr>
        <w:t>адастровым номером 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373D3" w:rsidRPr="00CC7915" w:rsidRDefault="00D373D3" w:rsidP="00D373D3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11. Сведения о членах семьи, которым  земельный участок, указанный впункте  10   настоящего  </w:t>
      </w:r>
      <w:r w:rsidRPr="00CC7915">
        <w:rPr>
          <w:rFonts w:ascii="Times New Roman" w:hAnsi="Times New Roman" w:cs="Times New Roman"/>
          <w:sz w:val="20"/>
          <w:szCs w:val="20"/>
        </w:rPr>
        <w:lastRenderedPageBreak/>
        <w:t>заявления,   предоставляется  в  общую   долевуюсобственность    (для   граждан,   которые   являлись    членами  семей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,з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>арегистрированных в качестве многодетных семей в соответствии с областнымзаконодательством,  на момент постановки на учет  в качестве лиц, имеющихправо на предоставление земельного участка в собственность бесплатно):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CC7915">
        <w:rPr>
          <w:rFonts w:ascii="Times New Roman" w:hAnsi="Times New Roman" w:cs="Times New Roman"/>
          <w:sz w:val="20"/>
          <w:szCs w:val="20"/>
        </w:rPr>
        <w:t>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Pr="00CC7915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373D3" w:rsidRDefault="00D373D3" w:rsidP="00D373D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1F1880">
        <w:rPr>
          <w:rFonts w:ascii="Times New Roman" w:hAnsi="Times New Roman" w:cs="Times New Roman"/>
          <w:sz w:val="16"/>
          <w:szCs w:val="16"/>
        </w:rPr>
        <w:t>Настоящим   подтверждаю   достоверность   сведений   и   документов</w:t>
      </w:r>
      <w:proofErr w:type="gramStart"/>
      <w:r w:rsidRPr="001F1880">
        <w:rPr>
          <w:rFonts w:ascii="Times New Roman" w:hAnsi="Times New Roman" w:cs="Times New Roman"/>
          <w:sz w:val="16"/>
          <w:szCs w:val="16"/>
        </w:rPr>
        <w:t>,п</w:t>
      </w:r>
      <w:proofErr w:type="gramEnd"/>
      <w:r w:rsidRPr="001F1880">
        <w:rPr>
          <w:rFonts w:ascii="Times New Roman" w:hAnsi="Times New Roman" w:cs="Times New Roman"/>
          <w:sz w:val="16"/>
          <w:szCs w:val="16"/>
        </w:rPr>
        <w:t xml:space="preserve">редставленных мной при постановке на учет в качестве лица, </w:t>
      </w:r>
      <w:r w:rsidRPr="001F1880">
        <w:rPr>
          <w:rFonts w:ascii="Times New Roman" w:hAnsi="Times New Roman" w:cs="Times New Roman"/>
          <w:sz w:val="16"/>
          <w:szCs w:val="16"/>
        </w:rPr>
        <w:lastRenderedPageBreak/>
        <w:t>имеющего правона  предоставление   земельного   участка   в  собственность   бесплатно,достоверность  сведений и документов,  представленных в случае  измененияобстоятельств,  послуживших  основанием  для постановки  на такой учет, атакже   отсутствие    обстоятельств,   являющихся    в   соответствии   сзаконодательством  основаниями  для  отказа  в предоставлении  земельногоучастка.</w:t>
      </w:r>
    </w:p>
    <w:p w:rsidR="00D373D3" w:rsidRPr="00EE5BA4" w:rsidRDefault="00D373D3" w:rsidP="00D373D3"/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1F1880">
        <w:rPr>
          <w:rFonts w:ascii="Times New Roman" w:hAnsi="Times New Roman" w:cs="Times New Roman"/>
          <w:sz w:val="16"/>
          <w:szCs w:val="16"/>
        </w:rPr>
        <w:t xml:space="preserve">12. Результат  рассмотрения заявления  прошу предоставить  следующим </w:t>
      </w:r>
      <w:r>
        <w:rPr>
          <w:rFonts w:ascii="Times New Roman" w:hAnsi="Times New Roman" w:cs="Times New Roman"/>
          <w:sz w:val="16"/>
          <w:szCs w:val="16"/>
        </w:rPr>
        <w:t>способом 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отметить):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939"/>
      </w:tblGrid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в виде бумажного документа при личном обращении в уполномоченный орган</w:t>
            </w:r>
          </w:p>
        </w:tc>
      </w:tr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в виде бумажного документа, направленного уполномоченным органом посредством почтового отправления на почтовый адрес, указанный в заявлении</w:t>
            </w:r>
          </w:p>
        </w:tc>
      </w:tr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в виде электронного документа посредством системы "Личный кабинет"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"Портал государственных и муниципальных услуг Омской области"</w:t>
            </w:r>
          </w:p>
        </w:tc>
      </w:tr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заявлении</w:t>
            </w:r>
          </w:p>
        </w:tc>
      </w:tr>
    </w:tbl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1F1880">
        <w:rPr>
          <w:rFonts w:ascii="Times New Roman" w:hAnsi="Times New Roman" w:cs="Times New Roman"/>
          <w:sz w:val="16"/>
          <w:szCs w:val="16"/>
        </w:rPr>
        <w:t>Дополнительно   результат    рассмотрения   заявления   (решение   о предоставлении  земельного  участка)  в виде  бумажного  документа  прошу  предоставить следующим способом (нужное отметить):</w:t>
      </w:r>
    </w:p>
    <w:p w:rsidR="00D373D3" w:rsidRPr="001F1880" w:rsidRDefault="00D373D3" w:rsidP="00D373D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939"/>
      </w:tblGrid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при личном обращении в уполномоченный орган</w:t>
            </w:r>
          </w:p>
        </w:tc>
      </w:tr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D373D3" w:rsidRPr="00CC7915" w:rsidRDefault="00D373D3" w:rsidP="00D373D3">
      <w:pPr>
        <w:rPr>
          <w:rFonts w:ascii="Times New Roman" w:hAnsi="Times New Roman" w:cs="Times New Roman"/>
          <w:sz w:val="20"/>
          <w:szCs w:val="20"/>
        </w:rPr>
      </w:pP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Приложение: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1)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2) 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3)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1F1880">
        <w:rPr>
          <w:rFonts w:ascii="Times New Roman" w:hAnsi="Times New Roman" w:cs="Times New Roman"/>
          <w:sz w:val="16"/>
          <w:szCs w:val="16"/>
        </w:rPr>
        <w:t>(перечисляются документы, прилагаемые гражданином к заявлению вслучае изменения обстоятельств, послуживших основанием для его постановки на учет в качестве лица, имеющего право на предоставлениеземельного участка в собственность бесплатно)</w:t>
      </w:r>
    </w:p>
    <w:p w:rsidR="00D373D3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Настоящим заявлением я,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1F1880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в соответствии  с пунктом 4 статьи 9 Федерального закона  "О персональныхданных" даю согласие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,</w:t>
      </w:r>
    </w:p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1F1880">
        <w:rPr>
          <w:rFonts w:ascii="Times New Roman" w:hAnsi="Times New Roman" w:cs="Times New Roman"/>
          <w:sz w:val="16"/>
          <w:szCs w:val="16"/>
        </w:rPr>
        <w:t xml:space="preserve">                     (указать наименование органа)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находящемус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C7915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CC7915">
        <w:rPr>
          <w:rFonts w:ascii="Times New Roman" w:hAnsi="Times New Roman" w:cs="Times New Roman"/>
          <w:sz w:val="20"/>
          <w:szCs w:val="20"/>
        </w:rPr>
        <w:t>) по адресу: 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________________________________________,</w:t>
      </w:r>
    </w:p>
    <w:p w:rsidR="00D373D3" w:rsidRPr="00CC7915" w:rsidRDefault="00D373D3" w:rsidP="00D373D3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на обработку моих персональных данных, связанных с подачей и рассмотрениемнастоящего  заявления, то есть на  совершение действий,  предусмотренныхпунктом 3  статьи 3  Федерального закона "О  персональных  данных", в томчисле  на  осуществление   сбора,  записи,   систематизации,  накопления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,х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>ранения,  уточнения обновления, изменения), извлечения,  использования,передачи   (распространения,  предоставления,  доступа),   обезличивания,блокирования, удаления, уничтожения персональных данных.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Настоящее  согласие действует со дня его подписания  до дня отзыва вписьменной форме.</w:t>
      </w:r>
    </w:p>
    <w:p w:rsidR="00D373D3" w:rsidRPr="00CC7915" w:rsidRDefault="00D373D3" w:rsidP="00D373D3">
      <w:pPr>
        <w:rPr>
          <w:rFonts w:ascii="Times New Roman" w:hAnsi="Times New Roman" w:cs="Times New Roman"/>
          <w:sz w:val="20"/>
          <w:szCs w:val="20"/>
        </w:rPr>
      </w:pP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"____"____________ _____ 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>. _____________________________________________</w:t>
      </w:r>
    </w:p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1F1880">
        <w:rPr>
          <w:rFonts w:ascii="Times New Roman" w:hAnsi="Times New Roman" w:cs="Times New Roman"/>
          <w:sz w:val="16"/>
          <w:szCs w:val="16"/>
        </w:rPr>
        <w:t>(подпись, фамилия и инициалы субъекта персональных данных)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 час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 xml:space="preserve"> ___________ 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>ин.             "____"____________ _____ г.</w:t>
      </w:r>
    </w:p>
    <w:p w:rsidR="00D373D3" w:rsidRPr="00EE5BA4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EE5BA4">
        <w:rPr>
          <w:rFonts w:ascii="Times New Roman" w:hAnsi="Times New Roman" w:cs="Times New Roman"/>
          <w:sz w:val="16"/>
          <w:szCs w:val="16"/>
        </w:rPr>
        <w:t>(время и дата принятия заявления заполняется лицом, принявшим заявление)</w:t>
      </w:r>
    </w:p>
    <w:p w:rsidR="00D373D3" w:rsidRPr="00EE5BA4" w:rsidRDefault="00D373D3" w:rsidP="00D373D3">
      <w:pPr>
        <w:rPr>
          <w:rFonts w:ascii="Times New Roman" w:hAnsi="Times New Roman" w:cs="Times New Roman"/>
          <w:sz w:val="16"/>
          <w:szCs w:val="16"/>
        </w:rPr>
      </w:pP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373D3" w:rsidRPr="00EE5BA4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EE5BA4">
        <w:rPr>
          <w:rFonts w:ascii="Times New Roman" w:hAnsi="Times New Roman" w:cs="Times New Roman"/>
          <w:sz w:val="16"/>
          <w:szCs w:val="16"/>
        </w:rPr>
        <w:t xml:space="preserve"> (должность, фамилия, инициалы лица, принявшего заявление, его подпись)</w:t>
      </w:r>
    </w:p>
    <w:p w:rsidR="00D373D3" w:rsidRPr="00CC7915" w:rsidRDefault="00D373D3" w:rsidP="00D373D3">
      <w:pPr>
        <w:rPr>
          <w:rFonts w:ascii="Times New Roman" w:hAnsi="Times New Roman" w:cs="Times New Roman"/>
          <w:sz w:val="20"/>
          <w:szCs w:val="20"/>
        </w:rPr>
      </w:pP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Копию заявления получил _________________________________________________</w:t>
      </w:r>
    </w:p>
    <w:p w:rsidR="00D373D3" w:rsidRPr="00EE5BA4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EE5BA4">
        <w:rPr>
          <w:rFonts w:ascii="Times New Roman" w:hAnsi="Times New Roman" w:cs="Times New Roman"/>
          <w:sz w:val="16"/>
          <w:szCs w:val="16"/>
        </w:rPr>
        <w:t xml:space="preserve"> (подпись</w:t>
      </w:r>
      <w:r>
        <w:rPr>
          <w:rFonts w:ascii="Times New Roman" w:hAnsi="Times New Roman" w:cs="Times New Roman"/>
          <w:sz w:val="16"/>
          <w:szCs w:val="16"/>
        </w:rPr>
        <w:t>, фамилия и инициалы заявителя)</w:t>
      </w:r>
    </w:p>
    <w:p w:rsidR="00D373D3" w:rsidRPr="00CC7915" w:rsidRDefault="00D373D3" w:rsidP="00D373D3">
      <w:pPr>
        <w:rPr>
          <w:rFonts w:ascii="Times New Roman" w:hAnsi="Times New Roman" w:cs="Times New Roman"/>
          <w:sz w:val="20"/>
          <w:szCs w:val="20"/>
        </w:rPr>
      </w:pPr>
    </w:p>
    <w:p w:rsidR="00D373D3" w:rsidRPr="00D373D3" w:rsidRDefault="00D373D3" w:rsidP="00D373D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373D3" w:rsidRPr="00D373D3" w:rsidSect="00A7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611"/>
    <w:rsid w:val="003D5A57"/>
    <w:rsid w:val="00691C88"/>
    <w:rsid w:val="0090222D"/>
    <w:rsid w:val="00925E7B"/>
    <w:rsid w:val="00A71115"/>
    <w:rsid w:val="00BE2611"/>
    <w:rsid w:val="00D373D3"/>
    <w:rsid w:val="00F96DF7"/>
    <w:rsid w:val="00FC2E71"/>
    <w:rsid w:val="00FE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96DF7"/>
    <w:rPr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F96DF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F96DF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F96DF7"/>
    <w:rPr>
      <w:i/>
      <w:iCs/>
    </w:rPr>
  </w:style>
  <w:style w:type="character" w:styleId="a7">
    <w:name w:val="Hyperlink"/>
    <w:basedOn w:val="a0"/>
    <w:uiPriority w:val="99"/>
    <w:unhideWhenUsed/>
    <w:rsid w:val="00691C88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D373D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E7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96DF7"/>
    <w:rPr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F96DF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F96DF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F96DF7"/>
    <w:rPr>
      <w:i/>
      <w:iCs/>
    </w:rPr>
  </w:style>
  <w:style w:type="character" w:styleId="a7">
    <w:name w:val="Hyperlink"/>
    <w:basedOn w:val="a0"/>
    <w:uiPriority w:val="99"/>
    <w:unhideWhenUsed/>
    <w:rsid w:val="00691C88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D373D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E7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71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48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698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74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4715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17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01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5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30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80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304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40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7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3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User_EK</cp:lastModifiedBy>
  <cp:revision>2</cp:revision>
  <cp:lastPrinted>2020-02-12T02:47:00Z</cp:lastPrinted>
  <dcterms:created xsi:type="dcterms:W3CDTF">2025-07-15T03:44:00Z</dcterms:created>
  <dcterms:modified xsi:type="dcterms:W3CDTF">2025-07-15T03:44:00Z</dcterms:modified>
</cp:coreProperties>
</file>