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88E29" w14:textId="77777777" w:rsidR="00503236" w:rsidRDefault="00503236" w:rsidP="00503236">
      <w:pPr>
        <w:jc w:val="both"/>
        <w:rPr>
          <w:rFonts w:ascii="Times New Roman" w:hAnsi="Times New Roman" w:cs="Times New Roman"/>
          <w:sz w:val="28"/>
          <w:szCs w:val="28"/>
        </w:rPr>
      </w:pPr>
      <w:r w:rsidRPr="005032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20.03.2025 № 337 «Об утверждении Правил осуществления единовременной выплаты некоторым категориям граждан Российской Федерации в связи с 80-й годовщиной Победы в Великой Отечественной войне 1941 - 1945 годов». </w:t>
      </w:r>
    </w:p>
    <w:p w14:paraId="742982AF" w14:textId="77777777" w:rsidR="00503236" w:rsidRDefault="00503236" w:rsidP="00503236">
      <w:pPr>
        <w:jc w:val="both"/>
        <w:rPr>
          <w:rFonts w:ascii="Times New Roman" w:hAnsi="Times New Roman" w:cs="Times New Roman"/>
          <w:sz w:val="28"/>
          <w:szCs w:val="28"/>
        </w:rPr>
      </w:pPr>
      <w:r w:rsidRPr="00503236">
        <w:rPr>
          <w:rFonts w:ascii="Times New Roman" w:hAnsi="Times New Roman" w:cs="Times New Roman"/>
          <w:sz w:val="28"/>
          <w:szCs w:val="28"/>
        </w:rPr>
        <w:t xml:space="preserve">Определен порядок осуществления единовременной выплаты в связи с 80-й годовщиной Победы в Великой Отечественной войне 1941 - 1945 годов. Выплата полагается ветеранам и инвалидам Великой Отечественной войны, бывшим несовершеннолетним узникам концлагерей и некоторым иным категориям граждан. Размер такой выплаты составит 80 000 или 55 000 рублей, в зависимости от категории получателя. Единовременная выплата будет осуществлена в апреле - мае 2025 года, за исключением установленных случаев, когда единовременная выплата может быть осуществлена позднее. </w:t>
      </w:r>
    </w:p>
    <w:p w14:paraId="6A771110" w14:textId="6DB281C6" w:rsidR="00C27749" w:rsidRPr="00503236" w:rsidRDefault="00503236" w:rsidP="00503236">
      <w:pPr>
        <w:jc w:val="both"/>
      </w:pPr>
      <w:bookmarkStart w:id="0" w:name="_GoBack"/>
      <w:bookmarkEnd w:id="0"/>
      <w:r w:rsidRPr="00503236">
        <w:rPr>
          <w:rFonts w:ascii="Times New Roman" w:hAnsi="Times New Roman" w:cs="Times New Roman"/>
          <w:sz w:val="28"/>
          <w:szCs w:val="28"/>
        </w:rPr>
        <w:t>Вступило в силу 20 марта 2025 года.</w:t>
      </w:r>
    </w:p>
    <w:sectPr w:rsidR="00C27749" w:rsidRPr="0050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25726"/>
    <w:rsid w:val="002A7A08"/>
    <w:rsid w:val="00503236"/>
    <w:rsid w:val="00880039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5</cp:revision>
  <dcterms:created xsi:type="dcterms:W3CDTF">2025-02-03T05:06:00Z</dcterms:created>
  <dcterms:modified xsi:type="dcterms:W3CDTF">2025-04-04T11:02:00Z</dcterms:modified>
</cp:coreProperties>
</file>