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02" w:rsidRDefault="00793002" w:rsidP="00793002">
      <w:r>
        <w:t xml:space="preserve">Омская транспортная прокуратура разъясняет: </w:t>
      </w:r>
    </w:p>
    <w:p w:rsidR="00793002" w:rsidRDefault="00793002" w:rsidP="00793002">
      <w:pPr>
        <w:rPr>
          <w:b/>
        </w:rPr>
      </w:pPr>
    </w:p>
    <w:p w:rsidR="00FB1FFC" w:rsidRDefault="00FB1FFC" w:rsidP="00793002">
      <w:r w:rsidRPr="00793002">
        <w:rPr>
          <w:b/>
        </w:rPr>
        <w:t>Федеральный закон от 01.04.2025 № 45-ФЗ «О ратификации Протокола о внесении изменений в Договор об учреждении Евразийского фонда стабилизации и развития от 9 июня 2009 года».</w:t>
      </w:r>
      <w:r>
        <w:t xml:space="preserve"> Ратифицирован Протокол о внесении изменений в Договор об учреждении Евразийского фонда стабилизации и развития от 9 июня 2009 года, подписанный в городе Астане 26 июня 2024 года. Согласно Протоколу, Евразийский фонд стабилизации и развития (далее - ЕФСР) учрежден Республикой Белоруссия, Республикой Казахстан, Киргизской Республикой, Российской Федерацией, Республикой Таджикистан и Республикой Армения в целях содействия экономической и финансовой стабильности в государствах - участниках Фонда, а также поддержки их устойчивого развития. </w:t>
      </w:r>
      <w:proofErr w:type="gramStart"/>
      <w:r>
        <w:t>ЕФСР является полным правопреемником прав, обязательств, активов и иного имущества, принятых или приобретенных Евразийским банком развития при осуществлении им действий в качестве управляющего средствами ЕФСР на основании Соглашения об управлении средствами Евразийского фонда стабилизации и развития от 9 июня 2009 года между государствами - учредителями Антикризисного фонда Евразийского экономического сообщества и Евразийским банком развития.</w:t>
      </w:r>
      <w:proofErr w:type="gramEnd"/>
    </w:p>
    <w:p w:rsidR="00EB1392" w:rsidRDefault="00EB1392">
      <w:bookmarkStart w:id="0" w:name="_GoBack"/>
      <w:bookmarkEnd w:id="0"/>
    </w:p>
    <w:sectPr w:rsidR="00EB1392" w:rsidSect="00384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E19D7"/>
    <w:multiLevelType w:val="hybridMultilevel"/>
    <w:tmpl w:val="1642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15D"/>
    <w:rsid w:val="0038464B"/>
    <w:rsid w:val="00793002"/>
    <w:rsid w:val="007F615D"/>
    <w:rsid w:val="00EB1392"/>
    <w:rsid w:val="00FB1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Сергей Сергеевич</dc:creator>
  <cp:keywords/>
  <dc:description/>
  <cp:lastModifiedBy>Sait</cp:lastModifiedBy>
  <cp:revision>3</cp:revision>
  <dcterms:created xsi:type="dcterms:W3CDTF">2025-04-28T09:01:00Z</dcterms:created>
  <dcterms:modified xsi:type="dcterms:W3CDTF">2025-05-06T09:17:00Z</dcterms:modified>
</cp:coreProperties>
</file>