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878E5" w14:textId="16F2E247" w:rsidR="009F39C8" w:rsidRPr="009F39C8" w:rsidRDefault="009F39C8" w:rsidP="009F39C8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F39C8">
        <w:rPr>
          <w:rFonts w:ascii="Times New Roman" w:hAnsi="Times New Roman" w:cs="Times New Roman"/>
          <w:i/>
          <w:sz w:val="28"/>
          <w:szCs w:val="28"/>
          <w:u w:val="single"/>
        </w:rPr>
        <w:t>Федеральный закон от 08.08.2024 № 268-ФЗ «О внесении изменений в Трудовой кодекс Российской Федерации»</w:t>
      </w:r>
    </w:p>
    <w:p w14:paraId="3EA5FB2F" w14:textId="6279596C" w:rsidR="003774F8" w:rsidRPr="009F39C8" w:rsidRDefault="009F39C8" w:rsidP="009F39C8">
      <w:pPr>
        <w:jc w:val="both"/>
        <w:rPr>
          <w:rFonts w:ascii="Times New Roman" w:hAnsi="Times New Roman" w:cs="Times New Roman"/>
          <w:sz w:val="28"/>
          <w:szCs w:val="28"/>
        </w:rPr>
      </w:pPr>
      <w:r w:rsidRPr="009F39C8">
        <w:rPr>
          <w:rFonts w:ascii="Times New Roman" w:hAnsi="Times New Roman" w:cs="Times New Roman"/>
          <w:sz w:val="28"/>
          <w:szCs w:val="28"/>
        </w:rPr>
        <w:t>Трудовой кодекс Российской Федерации дополнен новой статьей, предусматривающей механизм противодействия формированию просроченной задолженности по зарплате и контроля за погашением задолженности перед работниками посредством создания соответствующих региональных межведомственных комиссий. Кроме этого, в статье 115 Трудового кодекса Росси</w:t>
      </w:r>
      <w:bookmarkStart w:id="0" w:name="_GoBack"/>
      <w:bookmarkEnd w:id="0"/>
      <w:r w:rsidRPr="009F39C8">
        <w:rPr>
          <w:rFonts w:ascii="Times New Roman" w:hAnsi="Times New Roman" w:cs="Times New Roman"/>
          <w:sz w:val="28"/>
          <w:szCs w:val="28"/>
        </w:rPr>
        <w:t>йской Федерации закреплено положение о предоставлении инвалидам ежегодного основного оплачиваемого отпуска не менее 30 календарных дней</w:t>
      </w:r>
    </w:p>
    <w:sectPr w:rsidR="003774F8" w:rsidRPr="009F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C5"/>
    <w:rsid w:val="003774F8"/>
    <w:rsid w:val="009F39C8"/>
    <w:rsid w:val="00A2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3E8D"/>
  <w15:chartTrackingRefBased/>
  <w15:docId w15:val="{333F8A11-1F20-4685-A30F-7404391A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2</cp:revision>
  <dcterms:created xsi:type="dcterms:W3CDTF">2024-12-03T05:47:00Z</dcterms:created>
  <dcterms:modified xsi:type="dcterms:W3CDTF">2024-12-03T05:48:00Z</dcterms:modified>
</cp:coreProperties>
</file>