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8A" w:rsidRPr="001E45F4" w:rsidRDefault="00EA0C8A" w:rsidP="00DD22CF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4B46AE">
        <w:rPr>
          <w:rFonts w:ascii="Times New Roman" w:hAnsi="Times New Roman" w:cs="Times New Roman"/>
          <w:sz w:val="22"/>
          <w:szCs w:val="22"/>
        </w:rPr>
        <w:t>2</w:t>
      </w:r>
    </w:p>
    <w:p w:rsidR="00EA0C8A" w:rsidRPr="00954E5F" w:rsidRDefault="00EA0C8A" w:rsidP="00DD22CF">
      <w:pPr>
        <w:tabs>
          <w:tab w:val="left" w:pos="-426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EA0C8A" w:rsidRPr="00954E5F" w:rsidRDefault="00EA0C8A" w:rsidP="00DD22CF">
      <w:pPr>
        <w:tabs>
          <w:tab w:val="left" w:pos="-567"/>
          <w:tab w:val="left" w:pos="5954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EA0C8A" w:rsidRPr="00954E5F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0C8A" w:rsidRPr="001E45F4" w:rsidRDefault="00EA0C8A" w:rsidP="00954E5F">
      <w:pPr>
        <w:tabs>
          <w:tab w:val="left" w:pos="-426"/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1E45F4">
        <w:rPr>
          <w:rFonts w:ascii="Times New Roman" w:hAnsi="Times New Roman" w:cs="Times New Roman"/>
          <w:sz w:val="22"/>
          <w:szCs w:val="22"/>
        </w:rPr>
        <w:t>Подпрограмма "Повышение эффективности управления муниципальными  финансами в Знаменском муниципальном</w:t>
      </w:r>
      <w:r w:rsidR="002D105E">
        <w:rPr>
          <w:rFonts w:ascii="Times New Roman" w:hAnsi="Times New Roman" w:cs="Times New Roman"/>
          <w:sz w:val="22"/>
          <w:szCs w:val="22"/>
        </w:rPr>
        <w:t xml:space="preserve">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Паспорт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1E45F4">
        <w:rPr>
          <w:rFonts w:ascii="Times New Roman" w:hAnsi="Times New Roman" w:cs="Times New Roman"/>
          <w:sz w:val="22"/>
          <w:szCs w:val="22"/>
        </w:rPr>
        <w:t xml:space="preserve">одпрограммы "Повышение эффективности управления </w:t>
      </w:r>
    </w:p>
    <w:p w:rsidR="00EA0C8A" w:rsidRPr="001E45F4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муниципальными  финансами в </w:t>
      </w:r>
      <w:r w:rsidR="002D105E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29"/>
        <w:gridCol w:w="5745"/>
      </w:tblGrid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2D10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"Развитие экономического потенциала Знаменского муниц</w:t>
            </w:r>
            <w:r w:rsidR="002D105E">
              <w:rPr>
                <w:rFonts w:ascii="Times New Roman" w:hAnsi="Times New Roman" w:cs="Times New Roman"/>
                <w:sz w:val="22"/>
                <w:szCs w:val="22"/>
              </w:rPr>
              <w:t>ипального района Омской области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 (далее – муниципальная программа)</w:t>
            </w:r>
          </w:p>
        </w:tc>
      </w:tr>
      <w:tr w:rsidR="00EA0C8A" w:rsidRPr="001E45F4">
        <w:tc>
          <w:tcPr>
            <w:tcW w:w="3969" w:type="dxa"/>
            <w:vAlign w:val="center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CB7AA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"Повышение эффективности управления муниципальными  финансами в Знаменском муниципальном районе Омской области" (далее – подпрограмма)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 администрации Знаменского муниципального района Омской области (далее – Комитет финансов)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исполнителем основного мероприятия, исполнителем ведомственной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целе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</w:t>
            </w:r>
          </w:p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–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0C8A" w:rsidRPr="001E45F4">
        <w:trPr>
          <w:trHeight w:val="4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управления муниципальными финансами Знаменского муниципального района Омской области, развитие межбюджетных отношений в муниципальном районе </w:t>
            </w:r>
          </w:p>
        </w:tc>
      </w:tr>
      <w:tr w:rsidR="00EA0C8A" w:rsidRPr="001E45F4">
        <w:trPr>
          <w:trHeight w:val="328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Задача.  Совершенствование организации и осуществления бюджетного процесса и межбюджетных отношений в Знаменском муниципальном районе Омской области.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rPr>
          <w:trHeight w:val="64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A0C8A" w:rsidRPr="001E45F4" w:rsidRDefault="00EA0C8A" w:rsidP="00D518D7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Ведомственная целевая программа 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Повышение качества управления  муниципальными финансами Знаменского муниципального района Омской области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</w:p>
        </w:tc>
      </w:tr>
      <w:tr w:rsidR="00D6660A" w:rsidRPr="001E45F4">
        <w:trPr>
          <w:trHeight w:val="647"/>
        </w:trPr>
        <w:tc>
          <w:tcPr>
            <w:tcW w:w="3969" w:type="dxa"/>
          </w:tcPr>
          <w:p w:rsidR="00D6660A" w:rsidRPr="00D518D7" w:rsidRDefault="00D6660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18D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812" w:type="dxa"/>
          </w:tcPr>
          <w:p w:rsidR="00D6660A" w:rsidRPr="00D518D7" w:rsidRDefault="004F1C0F" w:rsidP="00D6660A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ВЦП.</w:t>
            </w:r>
          </w:p>
        </w:tc>
      </w:tr>
      <w:tr w:rsidR="00EA0C8A" w:rsidRPr="001E45F4">
        <w:trPr>
          <w:trHeight w:val="7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A0C8A" w:rsidRPr="009C53FE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расходов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на реализацию подпрограммы составляет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723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руб., в том числе: 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2020 год – 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747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824B0A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401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583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067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Источниками финансирования муниципальной программы являются налоговые и неналоговые доходы местного бюджета, поступления нецелевого характера из федерального и областного бюджета</w:t>
            </w:r>
          </w:p>
        </w:tc>
      </w:tr>
      <w:tr w:rsidR="00EA0C8A" w:rsidRPr="001E45F4">
        <w:trPr>
          <w:trHeight w:val="69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1. Оценка качества организации и осуществления бюджетного процесса в  Знаменском районе Омской области (20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степень).</w:t>
            </w:r>
          </w:p>
          <w:p w:rsidR="00EA0C8A" w:rsidRPr="001E45F4" w:rsidRDefault="00EA0C8A" w:rsidP="00A06D34">
            <w:pPr>
              <w:pStyle w:val="ConsPlusCell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053101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Сфера социально-экономического развития Знаменского муниципального района Омской области,</w:t>
      </w:r>
      <w:r w:rsidR="004F1C0F">
        <w:rPr>
          <w:rFonts w:ascii="Times New Roman" w:hAnsi="Times New Roman" w:cs="Times New Roman"/>
          <w:sz w:val="22"/>
          <w:szCs w:val="22"/>
        </w:rPr>
        <w:t xml:space="preserve"> </w:t>
      </w:r>
      <w:r w:rsidRPr="001E45F4">
        <w:rPr>
          <w:rFonts w:ascii="Times New Roman" w:hAnsi="Times New Roman" w:cs="Times New Roman"/>
          <w:sz w:val="22"/>
          <w:szCs w:val="22"/>
        </w:rPr>
        <w:t xml:space="preserve">в рамках которой предполагается реализация подпрограммы,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основные проблемы, оценка причин их возникновения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F4">
        <w:rPr>
          <w:rFonts w:ascii="Times New Roman" w:hAnsi="Times New Roman" w:cs="Times New Roman"/>
          <w:sz w:val="22"/>
          <w:szCs w:val="22"/>
        </w:rPr>
        <w:t>В Знаменском районе на постоянной основе осуществляются мероприятия в рамках реформирования муниципальных финансов. Основной целью проводимых преобразований является повышение эффективности и качества управления муниципальными финансами на территории района.</w:t>
      </w:r>
      <w:r w:rsidRPr="00ED6C5F">
        <w:rPr>
          <w:rFonts w:ascii="Times New Roman" w:hAnsi="Times New Roman" w:cs="Times New Roman"/>
          <w:sz w:val="28"/>
          <w:szCs w:val="28"/>
        </w:rPr>
        <w:t xml:space="preserve"> </w:t>
      </w:r>
      <w:r w:rsidRPr="00F85953">
        <w:rPr>
          <w:rFonts w:ascii="Times New Roman" w:hAnsi="Times New Roman" w:cs="Times New Roman"/>
          <w:sz w:val="22"/>
          <w:szCs w:val="22"/>
        </w:rPr>
        <w:t>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период, организации исполнения местного бюджета, установлению порядка формирования отчетности об исполнении местного бюджета и ее составлению, обеспечению открытости бюджетных данных, автоматизации бюджетного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С 2014 года формирование местного бюджета осуществляется на основе муниципальных программ Знаменского района Омской области (далее – муниципальные программы). 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области, исполнение которых осуществляется за счет средств местного бюджета,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бюджета.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бюджета, рассчитанных по утверждаемой ими методике прогнозирования.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Все этапы бюджетного процесса в Знаменском районе Омской области полностью автоматизированы. Планирование и исполнение местного бюджета, формирование бюджетной отчетности осуществляется в программном комплексе "Единой системе управления бюджетным процессом Омской области" (далее – ЕСУБП).</w:t>
      </w:r>
    </w:p>
    <w:p w:rsidR="00EA0C8A" w:rsidRPr="00F85953" w:rsidRDefault="00EA0C8A" w:rsidP="004F1C0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финансов. Степень открытости бюджетных данных позволяет оценить уровень прозрачности бюджета Знаменского муниципального района Омской области, актуальность размещенной информации о бюджетном процессе в сети "Интернет", а также насколько активно граждане принимают участие в обсуждении бюджетных вопросов.</w:t>
      </w:r>
    </w:p>
    <w:p w:rsidR="00EA0C8A" w:rsidRPr="001E45F4" w:rsidRDefault="00EA0C8A" w:rsidP="001E45F4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1E45F4">
        <w:rPr>
          <w:rFonts w:ascii="Times New Roman" w:hAnsi="Times New Roman" w:cs="Times New Roman"/>
          <w:color w:val="000000"/>
          <w:sz w:val="22"/>
          <w:szCs w:val="22"/>
        </w:rPr>
        <w:t>Учитывая достигнутые положительные результаты в сфере реализации подпрограммы, следует отметить следующие актуальные вопросы, требующие решения.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В условиях увеличения полномочий бюджетов регионального уровня по выполнению социальных задач, обозначенных в поручениях Президента Российской Федерации и </w:t>
      </w:r>
      <w:r w:rsidRPr="001E45F4">
        <w:rPr>
          <w:rFonts w:ascii="Times New Roman" w:hAnsi="Times New Roman" w:cs="Times New Roman"/>
          <w:sz w:val="22"/>
          <w:szCs w:val="22"/>
        </w:rPr>
        <w:lastRenderedPageBreak/>
        <w:t>Правительства Российской Федерации, не подкрепленных доходными источниками, актуальной задачей является обеспечение сбалансированности местного бюджета.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направлениям: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  снижение дефицита местного бюджета;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недопущение образования кредиторской задолженности местного бюджета;</w:t>
      </w:r>
    </w:p>
    <w:p w:rsidR="00EA0C8A" w:rsidRPr="001E45F4" w:rsidRDefault="00EA0C8A" w:rsidP="008F10A1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Решение задач по вышеуказанным направлениям целесообразно осуществить в рамках настоящей подпрограммы, что позволит обеспечить планомерность и результативность работы в сфере реализации подпрограммы.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Цель и задачи подпрограммы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Целью подпрограммы является повышение качества управления муниципальными финансами Знаменского муниципального района Омской области, развитие межбюджетных отношений в Знаменском муниципального района.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достижения поставленной цели необходимо решение следующих задач:</w:t>
      </w:r>
    </w:p>
    <w:p w:rsidR="00EA0C8A" w:rsidRPr="00FC2A4D" w:rsidRDefault="00EA0C8A" w:rsidP="00910217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>Совершенствование организации и осуществления бюджетного процесса и межбюджетных отношений в Знаменском муниципальном районе</w:t>
      </w:r>
      <w:r>
        <w:rPr>
          <w:rFonts w:ascii="Times New Roman" w:hAnsi="Times New Roman" w:cs="Times New Roman"/>
          <w:sz w:val="22"/>
          <w:szCs w:val="22"/>
        </w:rPr>
        <w:t xml:space="preserve"> Омской области (далее – Задача</w:t>
      </w:r>
      <w:r w:rsidRPr="001E45F4">
        <w:rPr>
          <w:rFonts w:ascii="Times New Roman" w:hAnsi="Times New Roman" w:cs="Times New Roman"/>
          <w:sz w:val="22"/>
          <w:szCs w:val="22"/>
        </w:rPr>
        <w:t>).</w:t>
      </w:r>
    </w:p>
    <w:p w:rsidR="00EA0C8A" w:rsidRPr="001E45F4" w:rsidRDefault="00EA0C8A" w:rsidP="001E45F4">
      <w:pPr>
        <w:tabs>
          <w:tab w:val="left" w:pos="993"/>
        </w:tabs>
        <w:ind w:left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Срок реализации подпрограммы</w:t>
      </w: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Срок реализации подпрограммы составляет 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лет: с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1E45F4">
        <w:rPr>
          <w:rFonts w:ascii="Times New Roman" w:hAnsi="Times New Roman" w:cs="Times New Roman"/>
          <w:sz w:val="22"/>
          <w:szCs w:val="22"/>
        </w:rPr>
        <w:t xml:space="preserve"> по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год. Этапы реализации подпрограммы не предусматриваются. 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1E45F4">
        <w:rPr>
          <w:rFonts w:ascii="Times New Roman" w:hAnsi="Times New Roman" w:cs="Times New Roman"/>
          <w:sz w:val="22"/>
          <w:szCs w:val="22"/>
        </w:rPr>
        <w:t>. Описание входящих в состав подпрограмм основных мероприятий и (или) ведомственных целевых программ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целях решения задач подпрограммы в ее составе формируются и реализуется ведомственная целевая программа. Задаче подпрограммы соответствует  ведомственная целевая программа.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1. Задаче  подпрограммы соответствует ведомственная целевая программа Комитета "Повышение качества управления муниципальными финансами Знаменского муниц</w:t>
      </w:r>
      <w:r w:rsidR="004F1C0F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".</w:t>
      </w:r>
    </w:p>
    <w:p w:rsidR="00EA0C8A" w:rsidRPr="001E45F4" w:rsidRDefault="00EA0C8A" w:rsidP="004C4FF3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Объем средств на реализацию данной ведомственной целевой прогр</w:t>
      </w:r>
      <w:r w:rsidR="00CA1952">
        <w:rPr>
          <w:rFonts w:ascii="Times New Roman" w:hAnsi="Times New Roman" w:cs="Times New Roman"/>
          <w:sz w:val="22"/>
          <w:szCs w:val="22"/>
        </w:rPr>
        <w:t xml:space="preserve">аммы представлен в приложении  </w:t>
      </w:r>
      <w:r w:rsidRPr="001E45F4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="00CA1952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1E45F4">
        <w:rPr>
          <w:rFonts w:ascii="Times New Roman" w:hAnsi="Times New Roman" w:cs="Times New Roman"/>
          <w:sz w:val="22"/>
          <w:szCs w:val="22"/>
        </w:rPr>
        <w:t>. Описание мероприятий и целевых индикаторов их выполнения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Подпрограммой не предусмотрена реализация мероприятий в рамках основных мероприятий. В настоящей подпрограмме реализация мероприятий осуществляется в рамках ведомственной целевой программы "Повышение качества управления  муниципальными финансами Знаменского муниц</w:t>
      </w:r>
      <w:r w:rsidR="00773E6A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 xml:space="preserve">.  </w:t>
      </w:r>
      <w:r w:rsidR="00A75811">
        <w:rPr>
          <w:rFonts w:ascii="Times New Roman" w:hAnsi="Times New Roman" w:cs="Times New Roman"/>
          <w:sz w:val="22"/>
          <w:szCs w:val="22"/>
        </w:rPr>
        <w:t>Целевой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A75811">
        <w:rPr>
          <w:rFonts w:ascii="Times New Roman" w:hAnsi="Times New Roman" w:cs="Times New Roman"/>
          <w:sz w:val="22"/>
          <w:szCs w:val="22"/>
        </w:rPr>
        <w:t xml:space="preserve"> реализации мероприятия</w:t>
      </w:r>
      <w:r w:rsidRPr="001E45F4">
        <w:rPr>
          <w:rFonts w:ascii="Times New Roman" w:hAnsi="Times New Roman" w:cs="Times New Roman"/>
          <w:sz w:val="22"/>
          <w:szCs w:val="22"/>
        </w:rPr>
        <w:t xml:space="preserve"> данн</w:t>
      </w:r>
      <w:r w:rsidR="00A75811">
        <w:rPr>
          <w:rFonts w:ascii="Times New Roman" w:hAnsi="Times New Roman" w:cs="Times New Roman"/>
          <w:sz w:val="22"/>
          <w:szCs w:val="22"/>
        </w:rPr>
        <w:t>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ведомственной целевой программы</w:t>
      </w:r>
      <w:r w:rsidR="00F926B8">
        <w:rPr>
          <w:rFonts w:ascii="Times New Roman" w:hAnsi="Times New Roman" w:cs="Times New Roman"/>
          <w:sz w:val="22"/>
          <w:szCs w:val="22"/>
        </w:rPr>
        <w:t xml:space="preserve"> приведен согласно приложению </w:t>
      </w:r>
      <w:r w:rsidRPr="001E45F4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773E6A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D34EB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 целевого индикатора «Исполнение финансирования ВЦП»: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И1 = Иф1/Ип1*100 %, где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И1 – исполнение финансирования ВЦП,  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Иф1 – фактическое исполнение ВЦП, </w:t>
      </w:r>
    </w:p>
    <w:p w:rsidR="00ED34EB" w:rsidRPr="001E45F4" w:rsidRDefault="00B00EAD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 – плановое исполнение.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A83714" w:rsidRPr="009C53FE" w:rsidRDefault="00EA0C8A" w:rsidP="00A8371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Общий </w:t>
      </w:r>
      <w:r>
        <w:rPr>
          <w:rFonts w:ascii="Times New Roman" w:hAnsi="Times New Roman" w:cs="Times New Roman"/>
          <w:sz w:val="22"/>
          <w:szCs w:val="22"/>
        </w:rPr>
        <w:t xml:space="preserve">объем </w:t>
      </w:r>
      <w:r w:rsidRPr="001E45F4">
        <w:rPr>
          <w:rFonts w:ascii="Times New Roman" w:hAnsi="Times New Roman" w:cs="Times New Roman"/>
          <w:sz w:val="22"/>
          <w:szCs w:val="22"/>
        </w:rPr>
        <w:t xml:space="preserve">финансовых ресурсов на реализацию подпрограммы составляет </w:t>
      </w:r>
      <w:bookmarkStart w:id="0" w:name="_GoBack"/>
      <w:bookmarkEnd w:id="0"/>
      <w:r w:rsidR="00A83714" w:rsidRPr="009C53FE">
        <w:rPr>
          <w:rFonts w:ascii="Times New Roman" w:hAnsi="Times New Roman" w:cs="Times New Roman"/>
          <w:sz w:val="22"/>
          <w:szCs w:val="22"/>
        </w:rPr>
        <w:t>1</w:t>
      </w:r>
      <w:r w:rsidR="00A83714">
        <w:rPr>
          <w:rFonts w:ascii="Times New Roman" w:hAnsi="Times New Roman" w:cs="Times New Roman"/>
          <w:sz w:val="22"/>
          <w:szCs w:val="22"/>
        </w:rPr>
        <w:t>91</w:t>
      </w:r>
      <w:r w:rsidR="00A83714" w:rsidRPr="009C53FE">
        <w:rPr>
          <w:rFonts w:ascii="Times New Roman" w:hAnsi="Times New Roman" w:cs="Times New Roman"/>
          <w:sz w:val="22"/>
          <w:szCs w:val="22"/>
        </w:rPr>
        <w:t> </w:t>
      </w:r>
      <w:r w:rsidR="00A83714">
        <w:rPr>
          <w:rFonts w:ascii="Times New Roman" w:hAnsi="Times New Roman" w:cs="Times New Roman"/>
          <w:sz w:val="22"/>
          <w:szCs w:val="22"/>
        </w:rPr>
        <w:t>723</w:t>
      </w:r>
      <w:r w:rsidR="00A83714" w:rsidRPr="009C53FE">
        <w:rPr>
          <w:rFonts w:ascii="Times New Roman" w:hAnsi="Times New Roman" w:cs="Times New Roman"/>
          <w:sz w:val="22"/>
          <w:szCs w:val="22"/>
        </w:rPr>
        <w:t> </w:t>
      </w:r>
      <w:r w:rsidR="00A83714">
        <w:rPr>
          <w:rFonts w:ascii="Times New Roman" w:hAnsi="Times New Roman" w:cs="Times New Roman"/>
          <w:sz w:val="22"/>
          <w:szCs w:val="22"/>
        </w:rPr>
        <w:t>345</w:t>
      </w:r>
      <w:r w:rsidR="00A83714" w:rsidRPr="009C53FE">
        <w:rPr>
          <w:rFonts w:ascii="Times New Roman" w:hAnsi="Times New Roman" w:cs="Times New Roman"/>
          <w:sz w:val="22"/>
          <w:szCs w:val="22"/>
        </w:rPr>
        <w:t>,3</w:t>
      </w:r>
      <w:r w:rsidR="00A83714">
        <w:rPr>
          <w:rFonts w:ascii="Times New Roman" w:hAnsi="Times New Roman" w:cs="Times New Roman"/>
          <w:sz w:val="22"/>
          <w:szCs w:val="22"/>
        </w:rPr>
        <w:t>2</w:t>
      </w:r>
      <w:r w:rsidR="00A83714" w:rsidRPr="009C53FE">
        <w:rPr>
          <w:rFonts w:ascii="Times New Roman" w:hAnsi="Times New Roman" w:cs="Times New Roman"/>
          <w:sz w:val="22"/>
          <w:szCs w:val="22"/>
        </w:rPr>
        <w:t xml:space="preserve"> руб., в том числе: </w:t>
      </w:r>
    </w:p>
    <w:p w:rsidR="00A83714" w:rsidRPr="009C53FE" w:rsidRDefault="00A83714" w:rsidP="00A83714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2020 год – 23 747 128,24 руб.;</w:t>
      </w:r>
    </w:p>
    <w:p w:rsidR="00A83714" w:rsidRPr="009C53FE" w:rsidRDefault="00A83714" w:rsidP="00A83714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2021 год – 25 401 384,82 руб.;</w:t>
      </w:r>
    </w:p>
    <w:p w:rsidR="00A83714" w:rsidRPr="009C53FE" w:rsidRDefault="00A83714" w:rsidP="00A83714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lastRenderedPageBreak/>
        <w:t>2022 год – 27 217 101,24 руб.;</w:t>
      </w:r>
    </w:p>
    <w:p w:rsidR="00A83714" w:rsidRPr="001E45F4" w:rsidRDefault="00A83714" w:rsidP="00A83714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2023 год – 30 583 321,34 руб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A83714" w:rsidRPr="001E45F4" w:rsidRDefault="00A83714" w:rsidP="00A83714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33 952 067,96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A83714" w:rsidRPr="001E45F4" w:rsidRDefault="00A83714" w:rsidP="00A83714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A83714" w:rsidRPr="001E45F4" w:rsidRDefault="00A83714" w:rsidP="00A83714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.</w:t>
      </w:r>
    </w:p>
    <w:p w:rsidR="00EA0C8A" w:rsidRPr="001E45F4" w:rsidRDefault="001C2706" w:rsidP="00A8371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EA0C8A" w:rsidRPr="001E45F4">
        <w:rPr>
          <w:rFonts w:ascii="Times New Roman" w:hAnsi="Times New Roman" w:cs="Times New Roman"/>
          <w:sz w:val="22"/>
          <w:szCs w:val="22"/>
        </w:rPr>
        <w:t>Источником финансирования подпрограммы являются налоговые и неналоговые доходы местного бюджета, поступления целевого характера из областного бюджета, иные поступления.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Распределение бюджетных ассигнований по задачам подпрограммы и ведомственной целевой программам в разрезе источников финансирования представлено в </w:t>
      </w:r>
      <w:hyperlink r:id="rId7" w:history="1">
        <w:r w:rsidRPr="001E45F4">
          <w:rPr>
            <w:rFonts w:ascii="Times New Roman" w:hAnsi="Times New Roman" w:cs="Times New Roman"/>
            <w:sz w:val="22"/>
            <w:szCs w:val="22"/>
          </w:rPr>
          <w:t>приложении</w:t>
        </w:r>
      </w:hyperlink>
      <w:r w:rsidRPr="001E45F4">
        <w:rPr>
          <w:rFonts w:ascii="Times New Roman" w:hAnsi="Times New Roman" w:cs="Times New Roman"/>
          <w:sz w:val="22"/>
          <w:szCs w:val="22"/>
        </w:rPr>
        <w:t xml:space="preserve"> к настоящей муниципальной программе "Развитие экономического потенциала Знаменского муниципального района Омской области".</w:t>
      </w:r>
    </w:p>
    <w:p w:rsidR="00EA0C8A" w:rsidRPr="001E45F4" w:rsidRDefault="00EA0C8A" w:rsidP="004C4FF3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1E45F4">
        <w:rPr>
          <w:rFonts w:ascii="Times New Roman" w:hAnsi="Times New Roman" w:cs="Times New Roman"/>
          <w:sz w:val="22"/>
          <w:szCs w:val="22"/>
        </w:rPr>
        <w:t>. Ожидаемые результаты реализации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Достижение цели подпрограммы отражают полученные ожидаемые результаты ее реализации.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подпрограммы определены следующие ожидаемые результаты:</w:t>
      </w:r>
    </w:p>
    <w:p w:rsidR="00EA0C8A" w:rsidRPr="001E45F4" w:rsidRDefault="00EA0C8A" w:rsidP="001E45F4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Степень качества организации и осуществления бюджетного процесса в Знаменском районе Омской области.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Ожидаемый результат измеряется степенью качества и рассчитывается по формуле: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8F10A1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Р1 = А, где: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А – степень качества организации и осуществления бюджетного процесса, присвоенная Знаменскому муниципальному району по результатам проведения Министерством финансов по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Значение исходных данных для расчета ожидаемого результата определяются на основе информации Министерства финансов по Омской области, полученной по результатам проведения ежегодной оценки качества организации и осуществления бюджетного процесса в муниципальных районах Омской области.</w:t>
      </w:r>
    </w:p>
    <w:p w:rsidR="00EA0C8A" w:rsidRPr="001E45F4" w:rsidRDefault="00EA0C8A" w:rsidP="003011D9">
      <w:pPr>
        <w:tabs>
          <w:tab w:val="left" w:pos="-14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1E45F4">
        <w:rPr>
          <w:rFonts w:ascii="Times New Roman" w:hAnsi="Times New Roman" w:cs="Times New Roman"/>
          <w:sz w:val="22"/>
          <w:szCs w:val="22"/>
        </w:rPr>
        <w:t>. Описание системы управления реализацией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910217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Управление и контроль за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Ответственность за реализацию входящую в состав подпрограммы ведомственную целевую программу "Повышение качества управления муниципальными финансами Знаменского муници</w:t>
      </w:r>
      <w:r w:rsidR="00DD1061">
        <w:rPr>
          <w:rFonts w:ascii="Times New Roman" w:hAnsi="Times New Roman" w:cs="Times New Roman"/>
          <w:sz w:val="22"/>
          <w:szCs w:val="22"/>
        </w:rPr>
        <w:t>пального района 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 несет её исполнитель – Комитет финансов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D22CF">
      <w:pPr>
        <w:tabs>
          <w:tab w:val="left" w:pos="765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541151" w:rsidRDefault="00EA0C8A" w:rsidP="00541151">
      <w:pPr>
        <w:rPr>
          <w:sz w:val="24"/>
          <w:szCs w:val="24"/>
        </w:rPr>
      </w:pPr>
    </w:p>
    <w:sectPr w:rsidR="00EA0C8A" w:rsidRPr="00541151" w:rsidSect="00BD16B5">
      <w:headerReference w:type="default" r:id="rId8"/>
      <w:footerReference w:type="default" r:id="rId9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531" w:rsidRDefault="00CD1531" w:rsidP="00500CB0">
      <w:r>
        <w:separator/>
      </w:r>
    </w:p>
  </w:endnote>
  <w:endnote w:type="continuationSeparator" w:id="1">
    <w:p w:rsidR="00CD1531" w:rsidRDefault="00CD1531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04087F">
    <w:pPr>
      <w:pStyle w:val="afff2"/>
      <w:jc w:val="right"/>
    </w:pPr>
    <w:fldSimple w:instr=" PAGE   \* MERGEFORMAT ">
      <w:r w:rsidR="00A83714">
        <w:rPr>
          <w:noProof/>
        </w:rPr>
        <w:t>4</w:t>
      </w:r>
    </w:fldSimple>
  </w:p>
  <w:p w:rsidR="00EA0C8A" w:rsidRDefault="00EA0C8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531" w:rsidRDefault="00CD1531" w:rsidP="00500CB0">
      <w:r>
        <w:separator/>
      </w:r>
    </w:p>
  </w:footnote>
  <w:footnote w:type="continuationSeparator" w:id="1">
    <w:p w:rsidR="00CD1531" w:rsidRDefault="00CD1531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EA0C8A" w:rsidP="0088257A">
    <w:pPr>
      <w:pStyle w:val="afff"/>
      <w:framePr w:wrap="auto" w:vAnchor="text" w:hAnchor="margin" w:xAlign="center" w:y="1"/>
      <w:rPr>
        <w:rStyle w:val="afff1"/>
        <w:rFonts w:cs="Arial"/>
      </w:rPr>
    </w:pPr>
  </w:p>
  <w:p w:rsidR="00EA0C8A" w:rsidRDefault="00EA0C8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4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/>
      </w:pPr>
      <w:rPr>
        <w:rFonts w:hint="default"/>
      </w:rPr>
    </w:lvl>
    <w:lvl w:ilvl="5">
      <w:numFmt w:val="decimal"/>
      <w:lvlText w:val=""/>
      <w:lvlJc w:val="left"/>
      <w:pPr>
        <w:ind w:left="142"/>
      </w:pPr>
      <w:rPr>
        <w:rFonts w:hint="default"/>
      </w:rPr>
    </w:lvl>
    <w:lvl w:ilvl="6">
      <w:numFmt w:val="decimal"/>
      <w:lvlText w:val=""/>
      <w:lvlJc w:val="left"/>
      <w:pPr>
        <w:ind w:left="142"/>
      </w:pPr>
      <w:rPr>
        <w:rFonts w:hint="default"/>
      </w:rPr>
    </w:lvl>
    <w:lvl w:ilvl="7">
      <w:numFmt w:val="decimal"/>
      <w:lvlText w:val=""/>
      <w:lvlJc w:val="left"/>
      <w:pPr>
        <w:ind w:left="142"/>
      </w:pPr>
      <w:rPr>
        <w:rFonts w:hint="default"/>
      </w:rPr>
    </w:lvl>
    <w:lvl w:ilvl="8">
      <w:numFmt w:val="decimal"/>
      <w:lvlText w:val=""/>
      <w:lvlJc w:val="left"/>
      <w:pPr>
        <w:ind w:left="142"/>
      </w:pPr>
      <w:rPr>
        <w:rFonts w:hint="default"/>
      </w:rPr>
    </w:lvl>
  </w:abstractNum>
  <w:abstractNum w:abstractNumId="38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E2DE8"/>
    <w:multiLevelType w:val="multilevel"/>
    <w:tmpl w:val="31F045D4"/>
    <w:lvl w:ilvl="0">
      <w:start w:val="2020"/>
      <w:numFmt w:val="decimal"/>
      <w:lvlText w:val="%1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1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32"/>
  </w:num>
  <w:num w:numId="5">
    <w:abstractNumId w:val="42"/>
  </w:num>
  <w:num w:numId="6">
    <w:abstractNumId w:val="3"/>
  </w:num>
  <w:num w:numId="7">
    <w:abstractNumId w:val="16"/>
  </w:num>
  <w:num w:numId="8">
    <w:abstractNumId w:val="23"/>
  </w:num>
  <w:num w:numId="9">
    <w:abstractNumId w:val="18"/>
  </w:num>
  <w:num w:numId="10">
    <w:abstractNumId w:val="34"/>
  </w:num>
  <w:num w:numId="11">
    <w:abstractNumId w:val="30"/>
  </w:num>
  <w:num w:numId="12">
    <w:abstractNumId w:val="41"/>
  </w:num>
  <w:num w:numId="13">
    <w:abstractNumId w:val="26"/>
  </w:num>
  <w:num w:numId="14">
    <w:abstractNumId w:val="44"/>
  </w:num>
  <w:num w:numId="15">
    <w:abstractNumId w:val="24"/>
  </w:num>
  <w:num w:numId="16">
    <w:abstractNumId w:val="5"/>
  </w:num>
  <w:num w:numId="17">
    <w:abstractNumId w:val="1"/>
  </w:num>
  <w:num w:numId="18">
    <w:abstractNumId w:val="33"/>
  </w:num>
  <w:num w:numId="19">
    <w:abstractNumId w:val="22"/>
  </w:num>
  <w:num w:numId="20">
    <w:abstractNumId w:val="36"/>
  </w:num>
  <w:num w:numId="21">
    <w:abstractNumId w:val="20"/>
  </w:num>
  <w:num w:numId="22">
    <w:abstractNumId w:val="0"/>
  </w:num>
  <w:num w:numId="23">
    <w:abstractNumId w:val="11"/>
  </w:num>
  <w:num w:numId="24">
    <w:abstractNumId w:val="39"/>
  </w:num>
  <w:num w:numId="25">
    <w:abstractNumId w:val="43"/>
  </w:num>
  <w:num w:numId="26">
    <w:abstractNumId w:val="28"/>
  </w:num>
  <w:num w:numId="27">
    <w:abstractNumId w:val="6"/>
  </w:num>
  <w:num w:numId="28">
    <w:abstractNumId w:val="14"/>
  </w:num>
  <w:num w:numId="29">
    <w:abstractNumId w:val="19"/>
  </w:num>
  <w:num w:numId="30">
    <w:abstractNumId w:val="31"/>
  </w:num>
  <w:num w:numId="31">
    <w:abstractNumId w:val="37"/>
  </w:num>
  <w:num w:numId="32">
    <w:abstractNumId w:val="40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5"/>
  </w:num>
  <w:num w:numId="43">
    <w:abstractNumId w:val="29"/>
  </w:num>
  <w:num w:numId="44">
    <w:abstractNumId w:val="8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E"/>
    <w:rsid w:val="00006014"/>
    <w:rsid w:val="00006525"/>
    <w:rsid w:val="0000777B"/>
    <w:rsid w:val="00010E1A"/>
    <w:rsid w:val="0001155B"/>
    <w:rsid w:val="000125F8"/>
    <w:rsid w:val="0001280E"/>
    <w:rsid w:val="00013A8C"/>
    <w:rsid w:val="00013FC0"/>
    <w:rsid w:val="000145BA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0D3D"/>
    <w:rsid w:val="00032D9F"/>
    <w:rsid w:val="0003573C"/>
    <w:rsid w:val="00036200"/>
    <w:rsid w:val="000366AC"/>
    <w:rsid w:val="0004087F"/>
    <w:rsid w:val="000409F4"/>
    <w:rsid w:val="000411DE"/>
    <w:rsid w:val="00042375"/>
    <w:rsid w:val="000429FB"/>
    <w:rsid w:val="000433D8"/>
    <w:rsid w:val="0004433F"/>
    <w:rsid w:val="00044848"/>
    <w:rsid w:val="00046B18"/>
    <w:rsid w:val="0004712B"/>
    <w:rsid w:val="0005051E"/>
    <w:rsid w:val="00051B18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3193"/>
    <w:rsid w:val="0006383F"/>
    <w:rsid w:val="000645A6"/>
    <w:rsid w:val="00065078"/>
    <w:rsid w:val="00066F69"/>
    <w:rsid w:val="00070C7B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023"/>
    <w:rsid w:val="000B0962"/>
    <w:rsid w:val="000B106B"/>
    <w:rsid w:val="000B2587"/>
    <w:rsid w:val="000B35B0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6B59"/>
    <w:rsid w:val="000E08DC"/>
    <w:rsid w:val="000E413A"/>
    <w:rsid w:val="000E451E"/>
    <w:rsid w:val="000E49EB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1795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ABC"/>
    <w:rsid w:val="00193D39"/>
    <w:rsid w:val="00194060"/>
    <w:rsid w:val="00195370"/>
    <w:rsid w:val="001A049A"/>
    <w:rsid w:val="001A057E"/>
    <w:rsid w:val="001A16DA"/>
    <w:rsid w:val="001A281F"/>
    <w:rsid w:val="001A2D75"/>
    <w:rsid w:val="001A386B"/>
    <w:rsid w:val="001A391C"/>
    <w:rsid w:val="001A528D"/>
    <w:rsid w:val="001A6F4D"/>
    <w:rsid w:val="001A70D8"/>
    <w:rsid w:val="001B132D"/>
    <w:rsid w:val="001B1779"/>
    <w:rsid w:val="001B5270"/>
    <w:rsid w:val="001B5531"/>
    <w:rsid w:val="001B6274"/>
    <w:rsid w:val="001B7002"/>
    <w:rsid w:val="001B754E"/>
    <w:rsid w:val="001B768A"/>
    <w:rsid w:val="001C21D9"/>
    <w:rsid w:val="001C2706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11A1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5E37"/>
    <w:rsid w:val="002162A4"/>
    <w:rsid w:val="002173EF"/>
    <w:rsid w:val="00217561"/>
    <w:rsid w:val="00217D34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600"/>
    <w:rsid w:val="0023176F"/>
    <w:rsid w:val="00233491"/>
    <w:rsid w:val="002341E5"/>
    <w:rsid w:val="00237B5A"/>
    <w:rsid w:val="0024017E"/>
    <w:rsid w:val="00241B50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79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5293"/>
    <w:rsid w:val="002C577C"/>
    <w:rsid w:val="002C6861"/>
    <w:rsid w:val="002C76DF"/>
    <w:rsid w:val="002D02D2"/>
    <w:rsid w:val="002D105E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1AFF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2D6"/>
    <w:rsid w:val="00331F3F"/>
    <w:rsid w:val="00332B83"/>
    <w:rsid w:val="00333AC1"/>
    <w:rsid w:val="00334516"/>
    <w:rsid w:val="0033507F"/>
    <w:rsid w:val="00336241"/>
    <w:rsid w:val="00337085"/>
    <w:rsid w:val="00341D19"/>
    <w:rsid w:val="003435E1"/>
    <w:rsid w:val="00344C62"/>
    <w:rsid w:val="003460E8"/>
    <w:rsid w:val="00346FC4"/>
    <w:rsid w:val="00347AA3"/>
    <w:rsid w:val="00350D59"/>
    <w:rsid w:val="00350F99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43B9"/>
    <w:rsid w:val="003748E9"/>
    <w:rsid w:val="003778DD"/>
    <w:rsid w:val="0038175F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F07"/>
    <w:rsid w:val="003A2046"/>
    <w:rsid w:val="003A38F3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A06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2EB7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714C3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46AE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F01CC"/>
    <w:rsid w:val="004F08E2"/>
    <w:rsid w:val="004F0F9E"/>
    <w:rsid w:val="004F1C0F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780B"/>
    <w:rsid w:val="0054004E"/>
    <w:rsid w:val="00540C2E"/>
    <w:rsid w:val="00541151"/>
    <w:rsid w:val="005412A5"/>
    <w:rsid w:val="00544EB5"/>
    <w:rsid w:val="0054548E"/>
    <w:rsid w:val="00545603"/>
    <w:rsid w:val="00551319"/>
    <w:rsid w:val="005515F3"/>
    <w:rsid w:val="00551AD0"/>
    <w:rsid w:val="00554277"/>
    <w:rsid w:val="0055647C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F94"/>
    <w:rsid w:val="00595EB4"/>
    <w:rsid w:val="0059719C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2F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98"/>
    <w:rsid w:val="005C65F8"/>
    <w:rsid w:val="005C71A9"/>
    <w:rsid w:val="005C735A"/>
    <w:rsid w:val="005D0659"/>
    <w:rsid w:val="005D11BE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37C00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08D0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027E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22EA"/>
    <w:rsid w:val="006E3240"/>
    <w:rsid w:val="006E3949"/>
    <w:rsid w:val="006E3B77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6D24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20EF"/>
    <w:rsid w:val="0077301B"/>
    <w:rsid w:val="0077328E"/>
    <w:rsid w:val="00773DD2"/>
    <w:rsid w:val="00773E6A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876BF"/>
    <w:rsid w:val="007902E5"/>
    <w:rsid w:val="00790560"/>
    <w:rsid w:val="007915A8"/>
    <w:rsid w:val="00793A04"/>
    <w:rsid w:val="00794330"/>
    <w:rsid w:val="007945F3"/>
    <w:rsid w:val="00796DD7"/>
    <w:rsid w:val="00796FEF"/>
    <w:rsid w:val="00797111"/>
    <w:rsid w:val="007A12FB"/>
    <w:rsid w:val="007A15EA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328"/>
    <w:rsid w:val="007C3E06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5D5"/>
    <w:rsid w:val="00823826"/>
    <w:rsid w:val="00823A14"/>
    <w:rsid w:val="008245A9"/>
    <w:rsid w:val="00824B0A"/>
    <w:rsid w:val="00825126"/>
    <w:rsid w:val="00825552"/>
    <w:rsid w:val="0082667C"/>
    <w:rsid w:val="00826A68"/>
    <w:rsid w:val="00826DC8"/>
    <w:rsid w:val="0082788E"/>
    <w:rsid w:val="00830EA1"/>
    <w:rsid w:val="00830F82"/>
    <w:rsid w:val="00834C97"/>
    <w:rsid w:val="008364F7"/>
    <w:rsid w:val="00836A26"/>
    <w:rsid w:val="0084004C"/>
    <w:rsid w:val="008400E4"/>
    <w:rsid w:val="00840BF1"/>
    <w:rsid w:val="00841D06"/>
    <w:rsid w:val="0084288A"/>
    <w:rsid w:val="0084408B"/>
    <w:rsid w:val="008449C0"/>
    <w:rsid w:val="008455C2"/>
    <w:rsid w:val="00845704"/>
    <w:rsid w:val="00845958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79E"/>
    <w:rsid w:val="00891305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299"/>
    <w:rsid w:val="008A4012"/>
    <w:rsid w:val="008A47F1"/>
    <w:rsid w:val="008A4AE1"/>
    <w:rsid w:val="008A5C5A"/>
    <w:rsid w:val="008A5F3C"/>
    <w:rsid w:val="008A6A8B"/>
    <w:rsid w:val="008A751D"/>
    <w:rsid w:val="008B0ACF"/>
    <w:rsid w:val="008B1358"/>
    <w:rsid w:val="008B289A"/>
    <w:rsid w:val="008B2D2D"/>
    <w:rsid w:val="008B4DC6"/>
    <w:rsid w:val="008B4F1A"/>
    <w:rsid w:val="008B667B"/>
    <w:rsid w:val="008C0300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39E6"/>
    <w:rsid w:val="008D4A97"/>
    <w:rsid w:val="008D5181"/>
    <w:rsid w:val="008D5A20"/>
    <w:rsid w:val="008D5AE2"/>
    <w:rsid w:val="008D6B36"/>
    <w:rsid w:val="008D7B74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2FA2"/>
    <w:rsid w:val="00903252"/>
    <w:rsid w:val="00903413"/>
    <w:rsid w:val="009036AE"/>
    <w:rsid w:val="00903E48"/>
    <w:rsid w:val="009046A1"/>
    <w:rsid w:val="009049BD"/>
    <w:rsid w:val="00910217"/>
    <w:rsid w:val="00912FE8"/>
    <w:rsid w:val="00913120"/>
    <w:rsid w:val="00913238"/>
    <w:rsid w:val="00913A86"/>
    <w:rsid w:val="009147EE"/>
    <w:rsid w:val="009148A4"/>
    <w:rsid w:val="00915CF7"/>
    <w:rsid w:val="00916FE0"/>
    <w:rsid w:val="00917A62"/>
    <w:rsid w:val="00917CCE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3A80"/>
    <w:rsid w:val="00944407"/>
    <w:rsid w:val="00944D36"/>
    <w:rsid w:val="00944DD3"/>
    <w:rsid w:val="00945190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F26"/>
    <w:rsid w:val="00981666"/>
    <w:rsid w:val="00981C1D"/>
    <w:rsid w:val="009841BE"/>
    <w:rsid w:val="0098486D"/>
    <w:rsid w:val="00985EDA"/>
    <w:rsid w:val="00986678"/>
    <w:rsid w:val="0099153F"/>
    <w:rsid w:val="009937D8"/>
    <w:rsid w:val="00993915"/>
    <w:rsid w:val="00995357"/>
    <w:rsid w:val="009A1115"/>
    <w:rsid w:val="009A1D0E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4FB9"/>
    <w:rsid w:val="009B5E2A"/>
    <w:rsid w:val="009C0653"/>
    <w:rsid w:val="009C0F39"/>
    <w:rsid w:val="009C1EDD"/>
    <w:rsid w:val="009C4119"/>
    <w:rsid w:val="009C53A2"/>
    <w:rsid w:val="009C53FE"/>
    <w:rsid w:val="009C6CCA"/>
    <w:rsid w:val="009C6F70"/>
    <w:rsid w:val="009C7CA8"/>
    <w:rsid w:val="009D2D52"/>
    <w:rsid w:val="009D3425"/>
    <w:rsid w:val="009D5AEF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0ED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61D"/>
    <w:rsid w:val="00A70D01"/>
    <w:rsid w:val="00A72FAF"/>
    <w:rsid w:val="00A73092"/>
    <w:rsid w:val="00A73F5C"/>
    <w:rsid w:val="00A7518B"/>
    <w:rsid w:val="00A75196"/>
    <w:rsid w:val="00A7550B"/>
    <w:rsid w:val="00A75811"/>
    <w:rsid w:val="00A76BEA"/>
    <w:rsid w:val="00A81965"/>
    <w:rsid w:val="00A81D47"/>
    <w:rsid w:val="00A828E8"/>
    <w:rsid w:val="00A83714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F05C3"/>
    <w:rsid w:val="00AF12DF"/>
    <w:rsid w:val="00AF19C0"/>
    <w:rsid w:val="00AF29ED"/>
    <w:rsid w:val="00AF4721"/>
    <w:rsid w:val="00AF4E2F"/>
    <w:rsid w:val="00B000BA"/>
    <w:rsid w:val="00B00EAD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116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180E"/>
    <w:rsid w:val="00B32F1A"/>
    <w:rsid w:val="00B3433A"/>
    <w:rsid w:val="00B34F68"/>
    <w:rsid w:val="00B35B83"/>
    <w:rsid w:val="00B36402"/>
    <w:rsid w:val="00B372C4"/>
    <w:rsid w:val="00B40089"/>
    <w:rsid w:val="00B43543"/>
    <w:rsid w:val="00B43E9C"/>
    <w:rsid w:val="00B44BAE"/>
    <w:rsid w:val="00B4660B"/>
    <w:rsid w:val="00B507EE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5F7C"/>
    <w:rsid w:val="00B723D3"/>
    <w:rsid w:val="00B73B54"/>
    <w:rsid w:val="00B74F08"/>
    <w:rsid w:val="00B75CE5"/>
    <w:rsid w:val="00B77510"/>
    <w:rsid w:val="00B8060C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59CB"/>
    <w:rsid w:val="00BA5E4B"/>
    <w:rsid w:val="00BB2D01"/>
    <w:rsid w:val="00BB3BDF"/>
    <w:rsid w:val="00BB55FE"/>
    <w:rsid w:val="00BB572D"/>
    <w:rsid w:val="00BB656C"/>
    <w:rsid w:val="00BB6CF5"/>
    <w:rsid w:val="00BC29C3"/>
    <w:rsid w:val="00BC332B"/>
    <w:rsid w:val="00BC34AC"/>
    <w:rsid w:val="00BC3D15"/>
    <w:rsid w:val="00BC4338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4D5F"/>
    <w:rsid w:val="00BD5E87"/>
    <w:rsid w:val="00BD6A4B"/>
    <w:rsid w:val="00BD6D1E"/>
    <w:rsid w:val="00BE0D9E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5F03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BB8"/>
    <w:rsid w:val="00C41224"/>
    <w:rsid w:val="00C42707"/>
    <w:rsid w:val="00C449A5"/>
    <w:rsid w:val="00C452BA"/>
    <w:rsid w:val="00C45E76"/>
    <w:rsid w:val="00C46929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777AA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1952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531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18D7"/>
    <w:rsid w:val="00D5201E"/>
    <w:rsid w:val="00D55178"/>
    <w:rsid w:val="00D551E1"/>
    <w:rsid w:val="00D6410A"/>
    <w:rsid w:val="00D64CB2"/>
    <w:rsid w:val="00D6660A"/>
    <w:rsid w:val="00D6695A"/>
    <w:rsid w:val="00D70D0A"/>
    <w:rsid w:val="00D71044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1061"/>
    <w:rsid w:val="00DD22CF"/>
    <w:rsid w:val="00DD270B"/>
    <w:rsid w:val="00DD5031"/>
    <w:rsid w:val="00DD6899"/>
    <w:rsid w:val="00DD6A7E"/>
    <w:rsid w:val="00DD6CEB"/>
    <w:rsid w:val="00DD71D8"/>
    <w:rsid w:val="00DD7B92"/>
    <w:rsid w:val="00DE0555"/>
    <w:rsid w:val="00DE0778"/>
    <w:rsid w:val="00DE0DA5"/>
    <w:rsid w:val="00DE14CA"/>
    <w:rsid w:val="00DE1EA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1B2A"/>
    <w:rsid w:val="00E2210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5797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0883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C9C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0C8A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2DA7"/>
    <w:rsid w:val="00ED34EB"/>
    <w:rsid w:val="00ED4256"/>
    <w:rsid w:val="00ED4D6A"/>
    <w:rsid w:val="00ED4FD6"/>
    <w:rsid w:val="00ED505C"/>
    <w:rsid w:val="00ED6C5F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0ECB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A9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5953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26B8"/>
    <w:rsid w:val="00F93F5A"/>
    <w:rsid w:val="00F946AC"/>
    <w:rsid w:val="00F952F7"/>
    <w:rsid w:val="00F964B4"/>
    <w:rsid w:val="00F9653C"/>
    <w:rsid w:val="00F96CF3"/>
    <w:rsid w:val="00F97F46"/>
    <w:rsid w:val="00FA0989"/>
    <w:rsid w:val="00FA0EA7"/>
    <w:rsid w:val="00FA0FD5"/>
    <w:rsid w:val="00FA128B"/>
    <w:rsid w:val="00FA1A4C"/>
    <w:rsid w:val="00FA2886"/>
    <w:rsid w:val="00FA39AF"/>
    <w:rsid w:val="00FA3EC0"/>
    <w:rsid w:val="00FA4D18"/>
    <w:rsid w:val="00FA6A3B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695A35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</w:style>
  <w:style w:type="character" w:customStyle="1" w:styleId="af3">
    <w:name w:val="Не вступил в силу"/>
    <w:basedOn w:val="a3"/>
    <w:uiPriority w:val="99"/>
    <w:rsid w:val="00695A35"/>
    <w:rPr>
      <w:color w:val="00808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rFonts w:cs="Times New Roman"/>
      <w:color w:val="FF0000"/>
      <w:sz w:val="20"/>
      <w:szCs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strike/>
      <w:color w:val="80800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</w:pPr>
  </w:style>
  <w:style w:type="character" w:customStyle="1" w:styleId="aff6">
    <w:name w:val="Основной текст_"/>
    <w:basedOn w:val="a0"/>
    <w:link w:val="25"/>
    <w:uiPriority w:val="99"/>
    <w:locked/>
    <w:rsid w:val="0054004E"/>
    <w:rPr>
      <w:rFonts w:cs="Times New Roman"/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uiPriority w:val="99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EB4E12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uiPriority w:val="99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E51142"/>
    <w:pPr>
      <w:spacing w:line="323" w:lineRule="exact"/>
      <w:ind w:firstLine="0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51142"/>
    <w:pPr>
      <w:spacing w:line="323" w:lineRule="exact"/>
      <w:ind w:firstLine="0"/>
      <w:jc w:val="left"/>
    </w:pPr>
    <w:rPr>
      <w:sz w:val="24"/>
      <w:szCs w:val="24"/>
    </w:rPr>
  </w:style>
  <w:style w:type="paragraph" w:styleId="aff7">
    <w:name w:val="No Spacing"/>
    <w:uiPriority w:val="99"/>
    <w:qFormat/>
    <w:rsid w:val="00E51142"/>
    <w:pPr>
      <w:ind w:firstLine="709"/>
      <w:jc w:val="both"/>
    </w:pPr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650DD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uiPriority w:val="99"/>
    <w:rsid w:val="00650DD1"/>
    <w:pPr>
      <w:suppressLineNumbers/>
      <w:suppressAutoHyphens/>
      <w:autoSpaceDE/>
      <w:autoSpaceDN/>
      <w:adjustRightInd/>
      <w:ind w:firstLine="0"/>
      <w:jc w:val="left"/>
    </w:pPr>
    <w:rPr>
      <w:kern w:val="1"/>
      <w:sz w:val="24"/>
      <w:szCs w:val="24"/>
    </w:rPr>
  </w:style>
  <w:style w:type="character" w:customStyle="1" w:styleId="FontStyle102">
    <w:name w:val="Font Style102"/>
    <w:basedOn w:val="a0"/>
    <w:uiPriority w:val="99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uiPriority w:val="99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F2D37"/>
    <w:pPr>
      <w:widowControl w:val="0"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uiPriority w:val="99"/>
    <w:rsid w:val="002F2D37"/>
    <w:pPr>
      <w:widowControl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uiPriority w:val="99"/>
    <w:locked/>
    <w:rsid w:val="002F2D37"/>
    <w:rPr>
      <w:rFonts w:cs="Times New Roman"/>
      <w:sz w:val="24"/>
      <w:szCs w:val="24"/>
    </w:rPr>
  </w:style>
  <w:style w:type="paragraph" w:styleId="affb">
    <w:name w:val="Body Text"/>
    <w:basedOn w:val="a"/>
    <w:link w:val="affc"/>
    <w:uiPriority w:val="99"/>
    <w:rsid w:val="002F2D37"/>
    <w:pPr>
      <w:widowControl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ffc">
    <w:name w:val="Основной текст Знак"/>
    <w:basedOn w:val="a0"/>
    <w:link w:val="affb"/>
    <w:uiPriority w:val="99"/>
    <w:locked/>
    <w:rsid w:val="002F2D37"/>
    <w:rPr>
      <w:rFonts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F2D37"/>
    <w:pPr>
      <w:spacing w:line="275" w:lineRule="exact"/>
      <w:ind w:firstLine="533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F2D37"/>
    <w:pPr>
      <w:spacing w:line="275" w:lineRule="exact"/>
      <w:ind w:firstLine="0"/>
      <w:jc w:val="right"/>
    </w:pPr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uiPriority w:val="99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uiPriority w:val="99"/>
    <w:semiHidden/>
    <w:locked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0">
    <w:name w:val="Верхний колонтитул Знак"/>
    <w:basedOn w:val="a0"/>
    <w:link w:val="afff"/>
    <w:uiPriority w:val="99"/>
    <w:locked/>
    <w:rsid w:val="00500CB0"/>
    <w:rPr>
      <w:rFonts w:cs="Times New Roman"/>
      <w:sz w:val="24"/>
      <w:szCs w:val="24"/>
    </w:rPr>
  </w:style>
  <w:style w:type="character" w:styleId="afff1">
    <w:name w:val="page number"/>
    <w:basedOn w:val="a0"/>
    <w:uiPriority w:val="99"/>
    <w:rsid w:val="00500CB0"/>
    <w:rPr>
      <w:rFonts w:cs="Times New Roman"/>
    </w:rPr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locked/>
    <w:rsid w:val="00500CB0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uiPriority w:val="99"/>
    <w:qFormat/>
    <w:rsid w:val="00465FE4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uiPriority w:val="99"/>
    <w:qFormat/>
    <w:rsid w:val="00495314"/>
    <w:pPr>
      <w:widowControl/>
      <w:autoSpaceDE/>
      <w:autoSpaceDN/>
      <w:adjustRightInd/>
      <w:ind w:firstLine="0"/>
      <w:jc w:val="center"/>
    </w:pPr>
    <w:rPr>
      <w:b/>
      <w:bCs/>
      <w:sz w:val="36"/>
      <w:szCs w:val="36"/>
    </w:rPr>
  </w:style>
  <w:style w:type="character" w:customStyle="1" w:styleId="afff6">
    <w:name w:val="Название Знак"/>
    <w:basedOn w:val="a0"/>
    <w:link w:val="afff5"/>
    <w:uiPriority w:val="99"/>
    <w:locked/>
    <w:rsid w:val="00495314"/>
    <w:rPr>
      <w:rFonts w:cs="Times New Roman"/>
      <w:b/>
      <w:bCs/>
      <w:sz w:val="20"/>
      <w:szCs w:val="20"/>
    </w:rPr>
  </w:style>
  <w:style w:type="character" w:styleId="afff7">
    <w:name w:val="Hyperlink"/>
    <w:basedOn w:val="a0"/>
    <w:uiPriority w:val="99"/>
    <w:rsid w:val="004953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0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65D7B2E0C84C6FB26697DF00CCD97767BC899244D64E9285CFCC1DE0752CDB588E272F9CF013FF38DA6y2B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1652</Words>
  <Characters>9417</Characters>
  <Application>Microsoft Office Word</Application>
  <DocSecurity>0</DocSecurity>
  <Lines>78</Lines>
  <Paragraphs>22</Paragraphs>
  <ScaleCrop>false</ScaleCrop>
  <Company>НПП "Гарант-Сервис"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42</cp:revision>
  <cp:lastPrinted>2023-08-28T06:18:00Z</cp:lastPrinted>
  <dcterms:created xsi:type="dcterms:W3CDTF">2019-08-12T10:05:00Z</dcterms:created>
  <dcterms:modified xsi:type="dcterms:W3CDTF">2024-08-29T06:30:00Z</dcterms:modified>
</cp:coreProperties>
</file>